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0C" w:rsidRDefault="00D3660C" w:rsidP="00D3660C">
      <w:pPr>
        <w:tabs>
          <w:tab w:val="left" w:pos="4500"/>
          <w:tab w:val="left" w:pos="7088"/>
          <w:tab w:val="left" w:pos="9180"/>
          <w:tab w:val="left" w:pos="9360"/>
        </w:tabs>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D3660C" w:rsidRDefault="00920919" w:rsidP="00D3660C">
      <w:pPr>
        <w:tabs>
          <w:tab w:val="left" w:pos="4500"/>
          <w:tab w:val="left" w:pos="7088"/>
          <w:tab w:val="left" w:pos="9180"/>
          <w:tab w:val="left" w:pos="9360"/>
        </w:tabs>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2020-2021</w:t>
      </w:r>
      <w:r w:rsidR="00D3660C">
        <w:rPr>
          <w:rFonts w:ascii="Times New Roman" w:hAnsi="Times New Roman" w:cs="Times New Roman"/>
          <w:b/>
          <w:sz w:val="28"/>
          <w:szCs w:val="28"/>
        </w:rPr>
        <w:t xml:space="preserve"> у.</w:t>
      </w:r>
      <w:r w:rsidR="00953C22">
        <w:rPr>
          <w:rFonts w:ascii="Times New Roman" w:hAnsi="Times New Roman" w:cs="Times New Roman"/>
          <w:b/>
          <w:sz w:val="28"/>
          <w:szCs w:val="28"/>
        </w:rPr>
        <w:t xml:space="preserve"> </w:t>
      </w:r>
      <w:bookmarkStart w:id="0" w:name="_GoBack"/>
      <w:bookmarkEnd w:id="0"/>
      <w:proofErr w:type="gramStart"/>
      <w:r w:rsidR="00D3660C">
        <w:rPr>
          <w:rFonts w:ascii="Times New Roman" w:hAnsi="Times New Roman" w:cs="Times New Roman"/>
          <w:b/>
          <w:sz w:val="28"/>
          <w:szCs w:val="28"/>
        </w:rPr>
        <w:t>г</w:t>
      </w:r>
      <w:proofErr w:type="gramEnd"/>
      <w:r w:rsidR="00D3660C">
        <w:rPr>
          <w:rFonts w:ascii="Times New Roman" w:hAnsi="Times New Roman" w:cs="Times New Roman"/>
          <w:b/>
          <w:sz w:val="28"/>
          <w:szCs w:val="28"/>
        </w:rPr>
        <w:t>.</w:t>
      </w:r>
    </w:p>
    <w:p w:rsidR="00D3660C" w:rsidRDefault="00D3660C" w:rsidP="00D3660C">
      <w:pPr>
        <w:tabs>
          <w:tab w:val="left" w:pos="4500"/>
          <w:tab w:val="left" w:pos="7088"/>
          <w:tab w:val="left" w:pos="9180"/>
          <w:tab w:val="left" w:pos="9360"/>
        </w:tabs>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1-4 класс </w:t>
      </w:r>
      <w:r w:rsidR="00304027">
        <w:rPr>
          <w:rFonts w:ascii="Times New Roman" w:hAnsi="Times New Roman" w:cs="Times New Roman"/>
          <w:b/>
          <w:sz w:val="28"/>
          <w:szCs w:val="28"/>
        </w:rPr>
        <w:t>(недельный)</w:t>
      </w:r>
    </w:p>
    <w:tbl>
      <w:tblPr>
        <w:tblW w:w="5360"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6"/>
        <w:gridCol w:w="2483"/>
        <w:gridCol w:w="1541"/>
        <w:gridCol w:w="1424"/>
        <w:gridCol w:w="1557"/>
        <w:gridCol w:w="1399"/>
      </w:tblGrid>
      <w:tr w:rsidR="00304027" w:rsidRPr="00E25A97" w:rsidTr="00F87595">
        <w:trPr>
          <w:trHeight w:val="273"/>
        </w:trPr>
        <w:tc>
          <w:tcPr>
            <w:tcW w:w="904" w:type="pct"/>
            <w:vMerge w:val="restart"/>
          </w:tcPr>
          <w:p w:rsidR="00304027" w:rsidRPr="00E25A97" w:rsidRDefault="00304027" w:rsidP="00070006">
            <w:pPr>
              <w:autoSpaceDE w:val="0"/>
              <w:autoSpaceDN w:val="0"/>
              <w:adjustRightInd w:val="0"/>
              <w:spacing w:after="0" w:line="20" w:lineRule="atLeast"/>
              <w:rPr>
                <w:rFonts w:ascii="Times New Roman" w:hAnsi="Times New Roman"/>
                <w:sz w:val="24"/>
                <w:szCs w:val="24"/>
              </w:rPr>
            </w:pPr>
            <w:r w:rsidRPr="00E25A97">
              <w:rPr>
                <w:rStyle w:val="FontStyle58"/>
                <w:sz w:val="24"/>
                <w:szCs w:val="24"/>
              </w:rPr>
              <w:t>Предметные области</w:t>
            </w:r>
          </w:p>
        </w:tc>
        <w:tc>
          <w:tcPr>
            <w:tcW w:w="1210" w:type="pct"/>
            <w:vMerge w:val="restart"/>
          </w:tcPr>
          <w:p w:rsidR="00304027" w:rsidRPr="00E25A97" w:rsidRDefault="00304027" w:rsidP="00070006">
            <w:pPr>
              <w:autoSpaceDE w:val="0"/>
              <w:autoSpaceDN w:val="0"/>
              <w:adjustRightInd w:val="0"/>
              <w:spacing w:after="0" w:line="20" w:lineRule="atLeast"/>
              <w:rPr>
                <w:rFonts w:ascii="Times New Roman" w:hAnsi="Times New Roman"/>
                <w:sz w:val="24"/>
                <w:szCs w:val="24"/>
              </w:rPr>
            </w:pPr>
            <w:r w:rsidRPr="00E25A97">
              <w:rPr>
                <w:rStyle w:val="FontStyle58"/>
                <w:sz w:val="24"/>
                <w:szCs w:val="24"/>
              </w:rPr>
              <w:t>Учебные предметы</w:t>
            </w:r>
          </w:p>
        </w:tc>
        <w:tc>
          <w:tcPr>
            <w:tcW w:w="2886" w:type="pct"/>
            <w:gridSpan w:val="4"/>
          </w:tcPr>
          <w:p w:rsidR="00304027" w:rsidRPr="00E25A97" w:rsidRDefault="00304027" w:rsidP="00070006">
            <w:pPr>
              <w:autoSpaceDE w:val="0"/>
              <w:autoSpaceDN w:val="0"/>
              <w:adjustRightInd w:val="0"/>
              <w:spacing w:after="0" w:line="20" w:lineRule="atLeast"/>
              <w:rPr>
                <w:rStyle w:val="FontStyle58"/>
                <w:sz w:val="24"/>
                <w:szCs w:val="24"/>
              </w:rPr>
            </w:pPr>
            <w:r w:rsidRPr="00E25A97">
              <w:rPr>
                <w:rStyle w:val="FontStyle58"/>
                <w:sz w:val="24"/>
                <w:szCs w:val="24"/>
              </w:rPr>
              <w:t>Количество часов в неделю</w:t>
            </w:r>
          </w:p>
        </w:tc>
      </w:tr>
      <w:tr w:rsidR="00F87595" w:rsidRPr="00E25A97" w:rsidTr="00F87595">
        <w:trPr>
          <w:trHeight w:val="145"/>
        </w:trPr>
        <w:tc>
          <w:tcPr>
            <w:tcW w:w="904" w:type="pct"/>
            <w:vMerge/>
          </w:tcPr>
          <w:p w:rsidR="00F87595" w:rsidRPr="00E25A97" w:rsidRDefault="00F87595" w:rsidP="00070006">
            <w:pPr>
              <w:autoSpaceDE w:val="0"/>
              <w:autoSpaceDN w:val="0"/>
              <w:adjustRightInd w:val="0"/>
              <w:spacing w:after="0" w:line="20" w:lineRule="atLeast"/>
              <w:rPr>
                <w:rFonts w:ascii="Times New Roman" w:hAnsi="Times New Roman"/>
                <w:sz w:val="24"/>
                <w:szCs w:val="24"/>
              </w:rPr>
            </w:pPr>
          </w:p>
        </w:tc>
        <w:tc>
          <w:tcPr>
            <w:tcW w:w="1210" w:type="pct"/>
            <w:vMerge/>
          </w:tcPr>
          <w:p w:rsidR="00F87595" w:rsidRPr="00E25A97" w:rsidRDefault="00F87595" w:rsidP="00070006">
            <w:pPr>
              <w:autoSpaceDE w:val="0"/>
              <w:autoSpaceDN w:val="0"/>
              <w:adjustRightInd w:val="0"/>
              <w:spacing w:after="0" w:line="20" w:lineRule="atLeast"/>
              <w:rPr>
                <w:rFonts w:ascii="Times New Roman" w:hAnsi="Times New Roman"/>
                <w:sz w:val="24"/>
                <w:szCs w:val="24"/>
              </w:rPr>
            </w:pPr>
          </w:p>
        </w:tc>
        <w:tc>
          <w:tcPr>
            <w:tcW w:w="751" w:type="pct"/>
          </w:tcPr>
          <w:p w:rsidR="00F87595" w:rsidRPr="00E25A97" w:rsidRDefault="00F87595" w:rsidP="00070006">
            <w:pPr>
              <w:pStyle w:val="Style18"/>
              <w:widowControl/>
              <w:spacing w:line="20" w:lineRule="atLeast"/>
              <w:jc w:val="left"/>
              <w:rPr>
                <w:rStyle w:val="FontStyle58"/>
                <w:sz w:val="24"/>
                <w:szCs w:val="24"/>
              </w:rPr>
            </w:pPr>
            <w:r w:rsidRPr="00E25A97">
              <w:rPr>
                <w:rStyle w:val="FontStyle58"/>
                <w:sz w:val="24"/>
                <w:szCs w:val="24"/>
              </w:rPr>
              <w:t>1</w:t>
            </w:r>
          </w:p>
        </w:tc>
        <w:tc>
          <w:tcPr>
            <w:tcW w:w="694" w:type="pct"/>
          </w:tcPr>
          <w:p w:rsidR="00F87595" w:rsidRPr="00E25A97" w:rsidRDefault="00F87595" w:rsidP="00070006">
            <w:pPr>
              <w:pStyle w:val="Style18"/>
              <w:widowControl/>
              <w:spacing w:line="20" w:lineRule="atLeast"/>
              <w:jc w:val="left"/>
              <w:rPr>
                <w:rStyle w:val="FontStyle58"/>
                <w:sz w:val="24"/>
                <w:szCs w:val="24"/>
                <w:lang w:eastAsia="en-US"/>
              </w:rPr>
            </w:pPr>
            <w:r>
              <w:rPr>
                <w:rStyle w:val="FontStyle58"/>
                <w:sz w:val="24"/>
                <w:szCs w:val="24"/>
                <w:lang w:eastAsia="en-US"/>
              </w:rPr>
              <w:t>2</w:t>
            </w:r>
          </w:p>
        </w:tc>
        <w:tc>
          <w:tcPr>
            <w:tcW w:w="759" w:type="pct"/>
          </w:tcPr>
          <w:p w:rsidR="00F87595" w:rsidRPr="00E25A97" w:rsidRDefault="00F87595" w:rsidP="00070006">
            <w:pPr>
              <w:pStyle w:val="Style18"/>
              <w:widowControl/>
              <w:spacing w:line="20" w:lineRule="atLeast"/>
              <w:jc w:val="left"/>
              <w:rPr>
                <w:rStyle w:val="FontStyle58"/>
                <w:sz w:val="24"/>
                <w:szCs w:val="24"/>
              </w:rPr>
            </w:pPr>
            <w:r>
              <w:rPr>
                <w:rStyle w:val="FontStyle58"/>
                <w:sz w:val="24"/>
                <w:szCs w:val="24"/>
                <w:lang w:eastAsia="en-US"/>
              </w:rPr>
              <w:t>3</w:t>
            </w:r>
          </w:p>
        </w:tc>
        <w:tc>
          <w:tcPr>
            <w:tcW w:w="682" w:type="pct"/>
          </w:tcPr>
          <w:p w:rsidR="00F87595" w:rsidRPr="00E25A97" w:rsidRDefault="00F87595" w:rsidP="00070006">
            <w:pPr>
              <w:autoSpaceDE w:val="0"/>
              <w:autoSpaceDN w:val="0"/>
              <w:adjustRightInd w:val="0"/>
              <w:spacing w:after="0" w:line="20" w:lineRule="atLeast"/>
              <w:rPr>
                <w:rFonts w:ascii="Times New Roman" w:hAnsi="Times New Roman"/>
                <w:b/>
                <w:sz w:val="24"/>
                <w:szCs w:val="24"/>
              </w:rPr>
            </w:pPr>
            <w:r>
              <w:rPr>
                <w:rStyle w:val="FontStyle58"/>
                <w:sz w:val="24"/>
                <w:szCs w:val="24"/>
              </w:rPr>
              <w:t>4</w:t>
            </w:r>
          </w:p>
        </w:tc>
      </w:tr>
      <w:tr w:rsidR="00304027" w:rsidRPr="00E25A97" w:rsidTr="00920919">
        <w:trPr>
          <w:trHeight w:val="273"/>
        </w:trPr>
        <w:tc>
          <w:tcPr>
            <w:tcW w:w="5000" w:type="pct"/>
            <w:gridSpan w:val="6"/>
          </w:tcPr>
          <w:p w:rsidR="00304027" w:rsidRPr="00E25A97" w:rsidRDefault="00304027" w:rsidP="00070006">
            <w:pPr>
              <w:autoSpaceDE w:val="0"/>
              <w:autoSpaceDN w:val="0"/>
              <w:adjustRightInd w:val="0"/>
              <w:spacing w:after="0" w:line="20" w:lineRule="atLeast"/>
              <w:rPr>
                <w:rFonts w:ascii="Times New Roman" w:hAnsi="Times New Roman"/>
                <w:b/>
                <w:sz w:val="24"/>
                <w:szCs w:val="24"/>
              </w:rPr>
            </w:pPr>
            <w:r w:rsidRPr="00E25A97">
              <w:rPr>
                <w:rStyle w:val="FontStyle66"/>
                <w:sz w:val="24"/>
                <w:szCs w:val="24"/>
              </w:rPr>
              <w:t>Обязательная часть</w:t>
            </w:r>
          </w:p>
        </w:tc>
      </w:tr>
      <w:tr w:rsidR="00F87595" w:rsidRPr="00E25A97" w:rsidTr="00F87595">
        <w:trPr>
          <w:trHeight w:val="273"/>
        </w:trPr>
        <w:tc>
          <w:tcPr>
            <w:tcW w:w="904" w:type="pct"/>
            <w:vMerge w:val="restart"/>
          </w:tcPr>
          <w:p w:rsidR="00F87595" w:rsidRPr="00E25A97" w:rsidRDefault="00F87595" w:rsidP="00070006">
            <w:pPr>
              <w:pStyle w:val="Style21"/>
              <w:spacing w:line="20" w:lineRule="atLeast"/>
              <w:ind w:left="10" w:hanging="10"/>
              <w:rPr>
                <w:rStyle w:val="FontStyle67"/>
                <w:rFonts w:eastAsiaTheme="majorEastAsia"/>
                <w:sz w:val="24"/>
                <w:szCs w:val="24"/>
              </w:rPr>
            </w:pPr>
            <w:r w:rsidRPr="00E25A97">
              <w:rPr>
                <w:rFonts w:ascii="Times New Roman" w:hAnsi="Times New Roman" w:cs="Times New Roman"/>
                <w:color w:val="000000"/>
              </w:rPr>
              <w:t>Русский  язык и литературное чтение</w:t>
            </w:r>
          </w:p>
        </w:tc>
        <w:tc>
          <w:tcPr>
            <w:tcW w:w="1210" w:type="pct"/>
          </w:tcPr>
          <w:p w:rsidR="00F87595" w:rsidRPr="00E25A97" w:rsidRDefault="00F87595" w:rsidP="00304027">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 xml:space="preserve">Русский язык, </w:t>
            </w:r>
          </w:p>
        </w:tc>
        <w:tc>
          <w:tcPr>
            <w:tcW w:w="751"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5</w:t>
            </w:r>
          </w:p>
        </w:tc>
        <w:tc>
          <w:tcPr>
            <w:tcW w:w="694"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4</w:t>
            </w:r>
          </w:p>
        </w:tc>
        <w:tc>
          <w:tcPr>
            <w:tcW w:w="759"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4</w:t>
            </w:r>
          </w:p>
        </w:tc>
        <w:tc>
          <w:tcPr>
            <w:tcW w:w="682" w:type="pct"/>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5</w:t>
            </w:r>
          </w:p>
        </w:tc>
      </w:tr>
      <w:tr w:rsidR="00F87595" w:rsidRPr="00E25A97" w:rsidTr="00F87595">
        <w:trPr>
          <w:trHeight w:val="856"/>
        </w:trPr>
        <w:tc>
          <w:tcPr>
            <w:tcW w:w="904" w:type="pct"/>
            <w:vMerge/>
          </w:tcPr>
          <w:p w:rsidR="00F87595" w:rsidRPr="00E25A97" w:rsidRDefault="00F87595" w:rsidP="00070006">
            <w:pPr>
              <w:pStyle w:val="Style21"/>
              <w:spacing w:line="20" w:lineRule="atLeast"/>
              <w:ind w:left="10" w:hanging="10"/>
              <w:rPr>
                <w:rStyle w:val="FontStyle67"/>
                <w:rFonts w:eastAsiaTheme="majorEastAsia"/>
                <w:sz w:val="24"/>
                <w:szCs w:val="24"/>
              </w:rPr>
            </w:pPr>
          </w:p>
        </w:tc>
        <w:tc>
          <w:tcPr>
            <w:tcW w:w="1210" w:type="pct"/>
            <w:vAlign w:val="center"/>
          </w:tcPr>
          <w:p w:rsidR="00F87595" w:rsidRPr="00E25A97" w:rsidRDefault="00F87595" w:rsidP="00070006">
            <w:pPr>
              <w:pStyle w:val="Style21"/>
              <w:widowControl/>
              <w:spacing w:line="20" w:lineRule="atLeast"/>
              <w:ind w:left="10" w:hanging="10"/>
              <w:rPr>
                <w:rStyle w:val="FontStyle67"/>
                <w:rFonts w:eastAsiaTheme="majorEastAsia"/>
                <w:sz w:val="24"/>
                <w:szCs w:val="24"/>
              </w:rPr>
            </w:pPr>
            <w:r w:rsidRPr="00E25A97">
              <w:rPr>
                <w:rStyle w:val="FontStyle67"/>
                <w:rFonts w:eastAsiaTheme="majorEastAsia"/>
                <w:sz w:val="24"/>
                <w:szCs w:val="24"/>
              </w:rPr>
              <w:t xml:space="preserve">Литературное чтение </w:t>
            </w:r>
          </w:p>
        </w:tc>
        <w:tc>
          <w:tcPr>
            <w:tcW w:w="751"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4</w:t>
            </w:r>
          </w:p>
        </w:tc>
        <w:tc>
          <w:tcPr>
            <w:tcW w:w="694"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4</w:t>
            </w:r>
          </w:p>
        </w:tc>
        <w:tc>
          <w:tcPr>
            <w:tcW w:w="759"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4</w:t>
            </w:r>
          </w:p>
        </w:tc>
        <w:tc>
          <w:tcPr>
            <w:tcW w:w="682" w:type="pct"/>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4</w:t>
            </w:r>
          </w:p>
        </w:tc>
      </w:tr>
      <w:tr w:rsidR="00F87595" w:rsidRPr="00E25A97" w:rsidTr="00F87595">
        <w:trPr>
          <w:trHeight w:val="856"/>
        </w:trPr>
        <w:tc>
          <w:tcPr>
            <w:tcW w:w="904" w:type="pct"/>
            <w:vMerge w:val="restart"/>
          </w:tcPr>
          <w:p w:rsidR="00F87595" w:rsidRPr="00E25A97" w:rsidRDefault="00F87595" w:rsidP="00070006">
            <w:pPr>
              <w:pStyle w:val="Style21"/>
              <w:spacing w:line="20" w:lineRule="atLeast"/>
              <w:ind w:left="10" w:hanging="10"/>
              <w:rPr>
                <w:rStyle w:val="FontStyle67"/>
                <w:rFonts w:eastAsiaTheme="majorEastAsia"/>
                <w:sz w:val="24"/>
                <w:szCs w:val="24"/>
              </w:rPr>
            </w:pPr>
            <w:r w:rsidRPr="00E25A97">
              <w:rPr>
                <w:rFonts w:ascii="Times New Roman" w:hAnsi="Times New Roman"/>
              </w:rPr>
              <w:t>Родной язык и литературное чтение на родном языке</w:t>
            </w:r>
          </w:p>
        </w:tc>
        <w:tc>
          <w:tcPr>
            <w:tcW w:w="1210" w:type="pct"/>
          </w:tcPr>
          <w:p w:rsidR="00F87595" w:rsidRPr="00E25A97" w:rsidRDefault="00F87595" w:rsidP="00070006">
            <w:pPr>
              <w:spacing w:line="240" w:lineRule="auto"/>
              <w:ind w:right="56"/>
              <w:jc w:val="both"/>
              <w:rPr>
                <w:rFonts w:ascii="Times New Roman" w:hAnsi="Times New Roman"/>
                <w:sz w:val="24"/>
                <w:szCs w:val="24"/>
              </w:rPr>
            </w:pPr>
            <w:r w:rsidRPr="00E25A97">
              <w:rPr>
                <w:rFonts w:ascii="Times New Roman" w:hAnsi="Times New Roman"/>
                <w:sz w:val="24"/>
                <w:szCs w:val="24"/>
              </w:rPr>
              <w:t>Родной язык</w:t>
            </w:r>
          </w:p>
        </w:tc>
        <w:tc>
          <w:tcPr>
            <w:tcW w:w="751"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0,5</w:t>
            </w:r>
          </w:p>
        </w:tc>
        <w:tc>
          <w:tcPr>
            <w:tcW w:w="694" w:type="pct"/>
          </w:tcPr>
          <w:p w:rsidR="00F87595" w:rsidRPr="00E25A97" w:rsidRDefault="00F87595" w:rsidP="0048252A">
            <w:pPr>
              <w:pStyle w:val="Style21"/>
              <w:widowControl/>
              <w:spacing w:line="20" w:lineRule="atLeast"/>
              <w:rPr>
                <w:rStyle w:val="FontStyle67"/>
                <w:rFonts w:eastAsiaTheme="majorEastAsia"/>
                <w:sz w:val="24"/>
                <w:szCs w:val="24"/>
              </w:rPr>
            </w:pPr>
            <w:r>
              <w:rPr>
                <w:rStyle w:val="FontStyle67"/>
                <w:rFonts w:eastAsiaTheme="majorEastAsia"/>
                <w:sz w:val="24"/>
                <w:szCs w:val="24"/>
              </w:rPr>
              <w:t>0,5</w:t>
            </w:r>
          </w:p>
        </w:tc>
        <w:tc>
          <w:tcPr>
            <w:tcW w:w="759"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p>
        </w:tc>
        <w:tc>
          <w:tcPr>
            <w:tcW w:w="682" w:type="pct"/>
          </w:tcPr>
          <w:p w:rsidR="00F87595" w:rsidRPr="00E25A97" w:rsidRDefault="00F87595" w:rsidP="00070006">
            <w:pPr>
              <w:pStyle w:val="Style21"/>
              <w:widowControl/>
              <w:spacing w:line="20" w:lineRule="atLeast"/>
              <w:rPr>
                <w:rStyle w:val="FontStyle67"/>
                <w:rFonts w:eastAsiaTheme="majorEastAsia"/>
                <w:sz w:val="24"/>
                <w:szCs w:val="24"/>
              </w:rPr>
            </w:pPr>
          </w:p>
        </w:tc>
      </w:tr>
      <w:tr w:rsidR="00F87595" w:rsidRPr="00E25A97" w:rsidTr="00F87595">
        <w:trPr>
          <w:trHeight w:val="856"/>
        </w:trPr>
        <w:tc>
          <w:tcPr>
            <w:tcW w:w="904" w:type="pct"/>
            <w:vMerge/>
          </w:tcPr>
          <w:p w:rsidR="00F87595" w:rsidRPr="00E25A97" w:rsidRDefault="00F87595" w:rsidP="00070006">
            <w:pPr>
              <w:pStyle w:val="Style21"/>
              <w:spacing w:line="20" w:lineRule="atLeast"/>
              <w:ind w:left="10" w:hanging="10"/>
              <w:rPr>
                <w:rStyle w:val="FontStyle67"/>
                <w:rFonts w:eastAsiaTheme="majorEastAsia"/>
                <w:sz w:val="24"/>
                <w:szCs w:val="24"/>
              </w:rPr>
            </w:pPr>
          </w:p>
        </w:tc>
        <w:tc>
          <w:tcPr>
            <w:tcW w:w="1210" w:type="pct"/>
          </w:tcPr>
          <w:p w:rsidR="00F87595" w:rsidRPr="00E25A97" w:rsidRDefault="00F87595" w:rsidP="00070006">
            <w:pPr>
              <w:spacing w:line="240" w:lineRule="auto"/>
              <w:ind w:right="56"/>
              <w:jc w:val="both"/>
              <w:rPr>
                <w:rFonts w:ascii="Times New Roman" w:hAnsi="Times New Roman"/>
                <w:sz w:val="24"/>
                <w:szCs w:val="24"/>
              </w:rPr>
            </w:pPr>
            <w:r w:rsidRPr="00E25A97">
              <w:rPr>
                <w:rFonts w:ascii="Times New Roman" w:hAnsi="Times New Roman"/>
                <w:sz w:val="24"/>
                <w:szCs w:val="24"/>
              </w:rPr>
              <w:t>Литературное чтение на родном языке</w:t>
            </w:r>
          </w:p>
        </w:tc>
        <w:tc>
          <w:tcPr>
            <w:tcW w:w="751"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p>
        </w:tc>
        <w:tc>
          <w:tcPr>
            <w:tcW w:w="694" w:type="pct"/>
          </w:tcPr>
          <w:p w:rsidR="00F87595" w:rsidRPr="00E25A97" w:rsidRDefault="00F87595" w:rsidP="0048252A">
            <w:pPr>
              <w:pStyle w:val="Style21"/>
              <w:widowControl/>
              <w:spacing w:line="20" w:lineRule="atLeast"/>
              <w:rPr>
                <w:rStyle w:val="FontStyle67"/>
                <w:rFonts w:eastAsiaTheme="majorEastAsia"/>
                <w:sz w:val="24"/>
                <w:szCs w:val="24"/>
              </w:rPr>
            </w:pPr>
            <w:r>
              <w:rPr>
                <w:rStyle w:val="FontStyle67"/>
                <w:rFonts w:eastAsiaTheme="majorEastAsia"/>
                <w:sz w:val="24"/>
                <w:szCs w:val="24"/>
              </w:rPr>
              <w:t>0,5</w:t>
            </w:r>
          </w:p>
        </w:tc>
        <w:tc>
          <w:tcPr>
            <w:tcW w:w="759"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p>
        </w:tc>
        <w:tc>
          <w:tcPr>
            <w:tcW w:w="682" w:type="pct"/>
          </w:tcPr>
          <w:p w:rsidR="00F87595" w:rsidRPr="00E25A97" w:rsidRDefault="00F87595" w:rsidP="00070006">
            <w:pPr>
              <w:pStyle w:val="Style21"/>
              <w:widowControl/>
              <w:spacing w:line="20" w:lineRule="atLeast"/>
              <w:rPr>
                <w:rStyle w:val="FontStyle67"/>
                <w:rFonts w:eastAsiaTheme="majorEastAsia"/>
                <w:sz w:val="24"/>
                <w:szCs w:val="24"/>
              </w:rPr>
            </w:pPr>
          </w:p>
        </w:tc>
      </w:tr>
      <w:tr w:rsidR="00F87595" w:rsidRPr="00E25A97" w:rsidTr="00F87595">
        <w:trPr>
          <w:trHeight w:val="560"/>
        </w:trPr>
        <w:tc>
          <w:tcPr>
            <w:tcW w:w="904" w:type="pct"/>
          </w:tcPr>
          <w:p w:rsidR="00F87595" w:rsidRPr="00E25A97" w:rsidRDefault="00F87595" w:rsidP="00070006">
            <w:pPr>
              <w:pStyle w:val="Style21"/>
              <w:widowControl/>
              <w:spacing w:line="20" w:lineRule="atLeast"/>
              <w:ind w:left="10" w:hanging="10"/>
              <w:rPr>
                <w:rStyle w:val="FontStyle67"/>
                <w:rFonts w:eastAsiaTheme="majorEastAsia"/>
                <w:sz w:val="24"/>
                <w:szCs w:val="24"/>
              </w:rPr>
            </w:pPr>
            <w:r w:rsidRPr="00E25A97">
              <w:rPr>
                <w:rStyle w:val="FontStyle67"/>
                <w:rFonts w:eastAsiaTheme="majorEastAsia"/>
                <w:sz w:val="24"/>
                <w:szCs w:val="24"/>
              </w:rPr>
              <w:t>Иностранный язык</w:t>
            </w:r>
          </w:p>
        </w:tc>
        <w:tc>
          <w:tcPr>
            <w:tcW w:w="1210"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Иностранный язык (английский язык)</w:t>
            </w:r>
          </w:p>
        </w:tc>
        <w:tc>
          <w:tcPr>
            <w:tcW w:w="751"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w:t>
            </w:r>
          </w:p>
        </w:tc>
        <w:tc>
          <w:tcPr>
            <w:tcW w:w="694"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2</w:t>
            </w:r>
          </w:p>
        </w:tc>
        <w:tc>
          <w:tcPr>
            <w:tcW w:w="759"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2</w:t>
            </w:r>
          </w:p>
        </w:tc>
        <w:tc>
          <w:tcPr>
            <w:tcW w:w="682"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2</w:t>
            </w:r>
          </w:p>
        </w:tc>
      </w:tr>
      <w:tr w:rsidR="00F87595" w:rsidRPr="00E25A97" w:rsidTr="00F87595">
        <w:trPr>
          <w:trHeight w:val="474"/>
        </w:trPr>
        <w:tc>
          <w:tcPr>
            <w:tcW w:w="904" w:type="pct"/>
          </w:tcPr>
          <w:p w:rsidR="00F87595" w:rsidRPr="00E25A97" w:rsidRDefault="00F87595" w:rsidP="00070006">
            <w:pPr>
              <w:autoSpaceDE w:val="0"/>
              <w:autoSpaceDN w:val="0"/>
              <w:adjustRightInd w:val="0"/>
              <w:spacing w:after="0" w:line="20" w:lineRule="atLeast"/>
              <w:rPr>
                <w:rFonts w:ascii="Times New Roman" w:hAnsi="Times New Roman"/>
                <w:sz w:val="24"/>
                <w:szCs w:val="24"/>
              </w:rPr>
            </w:pPr>
            <w:r w:rsidRPr="00E25A97">
              <w:rPr>
                <w:rFonts w:ascii="Times New Roman" w:hAnsi="Times New Roman"/>
                <w:sz w:val="24"/>
                <w:szCs w:val="24"/>
              </w:rPr>
              <w:t>Математика и информатика</w:t>
            </w:r>
          </w:p>
        </w:tc>
        <w:tc>
          <w:tcPr>
            <w:tcW w:w="1210"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 xml:space="preserve">Математика </w:t>
            </w:r>
          </w:p>
        </w:tc>
        <w:tc>
          <w:tcPr>
            <w:tcW w:w="751"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4</w:t>
            </w:r>
          </w:p>
        </w:tc>
        <w:tc>
          <w:tcPr>
            <w:tcW w:w="694"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4</w:t>
            </w:r>
          </w:p>
        </w:tc>
        <w:tc>
          <w:tcPr>
            <w:tcW w:w="759"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4</w:t>
            </w:r>
          </w:p>
        </w:tc>
        <w:tc>
          <w:tcPr>
            <w:tcW w:w="682"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4</w:t>
            </w:r>
          </w:p>
        </w:tc>
      </w:tr>
      <w:tr w:rsidR="00F87595" w:rsidRPr="00E25A97" w:rsidTr="00F87595">
        <w:trPr>
          <w:trHeight w:val="474"/>
        </w:trPr>
        <w:tc>
          <w:tcPr>
            <w:tcW w:w="904" w:type="pct"/>
          </w:tcPr>
          <w:p w:rsidR="00F87595" w:rsidRPr="00E25A97" w:rsidRDefault="00F87595" w:rsidP="00070006">
            <w:pPr>
              <w:autoSpaceDE w:val="0"/>
              <w:autoSpaceDN w:val="0"/>
              <w:adjustRightInd w:val="0"/>
              <w:spacing w:after="0" w:line="20" w:lineRule="atLeast"/>
              <w:rPr>
                <w:rFonts w:ascii="Times New Roman" w:hAnsi="Times New Roman"/>
                <w:sz w:val="24"/>
                <w:szCs w:val="24"/>
              </w:rPr>
            </w:pPr>
            <w:r w:rsidRPr="00E25A97">
              <w:rPr>
                <w:rFonts w:ascii="Times New Roman" w:hAnsi="Times New Roman"/>
                <w:sz w:val="24"/>
                <w:szCs w:val="24"/>
              </w:rPr>
              <w:t>Обществознание и естествознание</w:t>
            </w:r>
          </w:p>
          <w:p w:rsidR="00F87595" w:rsidRPr="00E25A97" w:rsidRDefault="00F87595" w:rsidP="00070006">
            <w:pPr>
              <w:autoSpaceDE w:val="0"/>
              <w:autoSpaceDN w:val="0"/>
              <w:adjustRightInd w:val="0"/>
              <w:spacing w:after="0" w:line="20" w:lineRule="atLeast"/>
              <w:rPr>
                <w:rFonts w:ascii="Times New Roman" w:hAnsi="Times New Roman"/>
                <w:sz w:val="24"/>
                <w:szCs w:val="24"/>
              </w:rPr>
            </w:pPr>
          </w:p>
        </w:tc>
        <w:tc>
          <w:tcPr>
            <w:tcW w:w="1210"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 xml:space="preserve">Окружающий мир </w:t>
            </w:r>
          </w:p>
        </w:tc>
        <w:tc>
          <w:tcPr>
            <w:tcW w:w="751"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2</w:t>
            </w:r>
          </w:p>
        </w:tc>
        <w:tc>
          <w:tcPr>
            <w:tcW w:w="694"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2</w:t>
            </w:r>
          </w:p>
        </w:tc>
        <w:tc>
          <w:tcPr>
            <w:tcW w:w="759"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2</w:t>
            </w:r>
          </w:p>
        </w:tc>
        <w:tc>
          <w:tcPr>
            <w:tcW w:w="682"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2</w:t>
            </w:r>
          </w:p>
        </w:tc>
      </w:tr>
      <w:tr w:rsidR="00F87595" w:rsidRPr="00E25A97" w:rsidTr="00F87595">
        <w:trPr>
          <w:trHeight w:val="474"/>
        </w:trPr>
        <w:tc>
          <w:tcPr>
            <w:tcW w:w="904" w:type="pct"/>
          </w:tcPr>
          <w:p w:rsidR="00F87595" w:rsidRPr="00E25A97" w:rsidRDefault="00F87595" w:rsidP="00070006">
            <w:pPr>
              <w:autoSpaceDE w:val="0"/>
              <w:autoSpaceDN w:val="0"/>
              <w:adjustRightInd w:val="0"/>
              <w:spacing w:after="0" w:line="20" w:lineRule="atLeast"/>
              <w:rPr>
                <w:rFonts w:ascii="Times New Roman" w:hAnsi="Times New Roman"/>
                <w:sz w:val="24"/>
                <w:szCs w:val="24"/>
              </w:rPr>
            </w:pPr>
            <w:r w:rsidRPr="00E25A97">
              <w:rPr>
                <w:rStyle w:val="FontStyle67"/>
                <w:rFonts w:eastAsiaTheme="majorEastAsia"/>
                <w:sz w:val="24"/>
                <w:szCs w:val="24"/>
              </w:rPr>
              <w:t>Основы религиозных культур и светской этики</w:t>
            </w:r>
          </w:p>
        </w:tc>
        <w:tc>
          <w:tcPr>
            <w:tcW w:w="1210"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Основы религиозных культур и светской этики</w:t>
            </w:r>
          </w:p>
        </w:tc>
        <w:tc>
          <w:tcPr>
            <w:tcW w:w="751"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w:t>
            </w:r>
          </w:p>
        </w:tc>
        <w:tc>
          <w:tcPr>
            <w:tcW w:w="694"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w:t>
            </w:r>
          </w:p>
        </w:tc>
        <w:tc>
          <w:tcPr>
            <w:tcW w:w="759"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w:t>
            </w:r>
          </w:p>
        </w:tc>
        <w:tc>
          <w:tcPr>
            <w:tcW w:w="682"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1</w:t>
            </w:r>
          </w:p>
        </w:tc>
      </w:tr>
      <w:tr w:rsidR="00F87595" w:rsidRPr="00E25A97" w:rsidTr="00F87595">
        <w:trPr>
          <w:trHeight w:val="229"/>
        </w:trPr>
        <w:tc>
          <w:tcPr>
            <w:tcW w:w="904" w:type="pct"/>
            <w:vMerge w:val="restart"/>
          </w:tcPr>
          <w:p w:rsidR="00F87595" w:rsidRPr="00E25A97" w:rsidRDefault="00F87595" w:rsidP="00070006">
            <w:pPr>
              <w:autoSpaceDE w:val="0"/>
              <w:autoSpaceDN w:val="0"/>
              <w:adjustRightInd w:val="0"/>
              <w:spacing w:after="0" w:line="20" w:lineRule="atLeast"/>
              <w:rPr>
                <w:rFonts w:ascii="Times New Roman" w:hAnsi="Times New Roman"/>
                <w:sz w:val="24"/>
                <w:szCs w:val="24"/>
              </w:rPr>
            </w:pPr>
            <w:r w:rsidRPr="00E25A97">
              <w:rPr>
                <w:rFonts w:ascii="Times New Roman" w:hAnsi="Times New Roman"/>
                <w:sz w:val="24"/>
                <w:szCs w:val="24"/>
              </w:rPr>
              <w:t>Искусство</w:t>
            </w:r>
          </w:p>
        </w:tc>
        <w:tc>
          <w:tcPr>
            <w:tcW w:w="1210"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Музыка</w:t>
            </w:r>
          </w:p>
          <w:p w:rsidR="00F87595" w:rsidRPr="00E25A97" w:rsidRDefault="00F87595" w:rsidP="00070006">
            <w:pPr>
              <w:pStyle w:val="Style21"/>
              <w:widowControl/>
              <w:spacing w:line="20" w:lineRule="atLeast"/>
              <w:rPr>
                <w:rStyle w:val="FontStyle67"/>
                <w:rFonts w:eastAsiaTheme="majorEastAsia"/>
                <w:sz w:val="24"/>
                <w:szCs w:val="24"/>
              </w:rPr>
            </w:pPr>
          </w:p>
        </w:tc>
        <w:tc>
          <w:tcPr>
            <w:tcW w:w="751"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1</w:t>
            </w:r>
          </w:p>
        </w:tc>
        <w:tc>
          <w:tcPr>
            <w:tcW w:w="694"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1</w:t>
            </w:r>
          </w:p>
        </w:tc>
        <w:tc>
          <w:tcPr>
            <w:tcW w:w="759"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1</w:t>
            </w:r>
          </w:p>
        </w:tc>
        <w:tc>
          <w:tcPr>
            <w:tcW w:w="682"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1</w:t>
            </w:r>
          </w:p>
        </w:tc>
      </w:tr>
      <w:tr w:rsidR="00F87595" w:rsidRPr="00E25A97" w:rsidTr="00F87595">
        <w:trPr>
          <w:trHeight w:val="145"/>
        </w:trPr>
        <w:tc>
          <w:tcPr>
            <w:tcW w:w="904" w:type="pct"/>
            <w:vMerge/>
          </w:tcPr>
          <w:p w:rsidR="00F87595" w:rsidRPr="00E25A97" w:rsidRDefault="00F87595" w:rsidP="00070006">
            <w:pPr>
              <w:autoSpaceDE w:val="0"/>
              <w:autoSpaceDN w:val="0"/>
              <w:adjustRightInd w:val="0"/>
              <w:spacing w:after="0" w:line="20" w:lineRule="atLeast"/>
              <w:rPr>
                <w:rFonts w:ascii="Times New Roman" w:hAnsi="Times New Roman"/>
                <w:sz w:val="24"/>
                <w:szCs w:val="24"/>
              </w:rPr>
            </w:pPr>
          </w:p>
        </w:tc>
        <w:tc>
          <w:tcPr>
            <w:tcW w:w="1210" w:type="pct"/>
          </w:tcPr>
          <w:p w:rsidR="00F87595" w:rsidRPr="00E25A97" w:rsidRDefault="00F87595" w:rsidP="00070006">
            <w:pPr>
              <w:pStyle w:val="Style21"/>
              <w:widowControl/>
              <w:spacing w:line="20" w:lineRule="atLeast"/>
              <w:ind w:firstLine="5"/>
              <w:rPr>
                <w:rStyle w:val="FontStyle67"/>
                <w:rFonts w:eastAsiaTheme="majorEastAsia"/>
                <w:sz w:val="24"/>
                <w:szCs w:val="24"/>
              </w:rPr>
            </w:pPr>
            <w:r w:rsidRPr="00E25A97">
              <w:rPr>
                <w:rStyle w:val="FontStyle67"/>
                <w:rFonts w:eastAsiaTheme="majorEastAsia"/>
                <w:sz w:val="24"/>
                <w:szCs w:val="24"/>
              </w:rPr>
              <w:t xml:space="preserve">Изобразительное искусство </w:t>
            </w:r>
          </w:p>
        </w:tc>
        <w:tc>
          <w:tcPr>
            <w:tcW w:w="751"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1</w:t>
            </w:r>
          </w:p>
        </w:tc>
        <w:tc>
          <w:tcPr>
            <w:tcW w:w="694"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1</w:t>
            </w:r>
          </w:p>
        </w:tc>
        <w:tc>
          <w:tcPr>
            <w:tcW w:w="759"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1</w:t>
            </w:r>
          </w:p>
        </w:tc>
        <w:tc>
          <w:tcPr>
            <w:tcW w:w="682"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1</w:t>
            </w:r>
          </w:p>
        </w:tc>
      </w:tr>
      <w:tr w:rsidR="00F87595" w:rsidRPr="00E25A97" w:rsidTr="00F87595">
        <w:trPr>
          <w:trHeight w:val="273"/>
        </w:trPr>
        <w:tc>
          <w:tcPr>
            <w:tcW w:w="904" w:type="pct"/>
          </w:tcPr>
          <w:p w:rsidR="00F87595" w:rsidRPr="00E25A97" w:rsidRDefault="00F87595" w:rsidP="00070006">
            <w:pPr>
              <w:autoSpaceDE w:val="0"/>
              <w:autoSpaceDN w:val="0"/>
              <w:adjustRightInd w:val="0"/>
              <w:spacing w:after="0" w:line="20" w:lineRule="atLeast"/>
              <w:rPr>
                <w:rFonts w:ascii="Times New Roman" w:hAnsi="Times New Roman"/>
                <w:sz w:val="24"/>
                <w:szCs w:val="24"/>
              </w:rPr>
            </w:pPr>
            <w:r w:rsidRPr="00E25A97">
              <w:rPr>
                <w:rStyle w:val="FontStyle67"/>
                <w:sz w:val="24"/>
                <w:szCs w:val="24"/>
              </w:rPr>
              <w:t>Технология</w:t>
            </w:r>
          </w:p>
        </w:tc>
        <w:tc>
          <w:tcPr>
            <w:tcW w:w="1210"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 xml:space="preserve">Технология  </w:t>
            </w:r>
          </w:p>
        </w:tc>
        <w:tc>
          <w:tcPr>
            <w:tcW w:w="751"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1</w:t>
            </w:r>
          </w:p>
        </w:tc>
        <w:tc>
          <w:tcPr>
            <w:tcW w:w="694"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1</w:t>
            </w:r>
          </w:p>
        </w:tc>
        <w:tc>
          <w:tcPr>
            <w:tcW w:w="759"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1</w:t>
            </w:r>
          </w:p>
        </w:tc>
        <w:tc>
          <w:tcPr>
            <w:tcW w:w="682"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1</w:t>
            </w:r>
          </w:p>
        </w:tc>
      </w:tr>
      <w:tr w:rsidR="00F87595" w:rsidRPr="00E25A97" w:rsidTr="00F87595">
        <w:trPr>
          <w:trHeight w:val="560"/>
        </w:trPr>
        <w:tc>
          <w:tcPr>
            <w:tcW w:w="904" w:type="pct"/>
          </w:tcPr>
          <w:p w:rsidR="00F87595" w:rsidRPr="00E25A97" w:rsidRDefault="00F87595" w:rsidP="00070006">
            <w:pPr>
              <w:autoSpaceDE w:val="0"/>
              <w:autoSpaceDN w:val="0"/>
              <w:adjustRightInd w:val="0"/>
              <w:spacing w:after="0" w:line="20" w:lineRule="atLeast"/>
              <w:rPr>
                <w:rStyle w:val="FontStyle67"/>
                <w:sz w:val="24"/>
                <w:szCs w:val="24"/>
              </w:rPr>
            </w:pPr>
            <w:r w:rsidRPr="00E25A97">
              <w:rPr>
                <w:rStyle w:val="FontStyle67"/>
                <w:sz w:val="24"/>
                <w:szCs w:val="24"/>
              </w:rPr>
              <w:t>Физическая культура</w:t>
            </w:r>
          </w:p>
        </w:tc>
        <w:tc>
          <w:tcPr>
            <w:tcW w:w="1210" w:type="pct"/>
          </w:tcPr>
          <w:p w:rsidR="00F87595" w:rsidRPr="00E25A97" w:rsidRDefault="00F87595" w:rsidP="00070006">
            <w:pPr>
              <w:pStyle w:val="Style21"/>
              <w:widowControl/>
              <w:spacing w:line="20" w:lineRule="atLeast"/>
              <w:ind w:firstLine="5"/>
              <w:rPr>
                <w:rStyle w:val="FontStyle67"/>
                <w:rFonts w:eastAsiaTheme="majorEastAsia"/>
                <w:sz w:val="24"/>
                <w:szCs w:val="24"/>
              </w:rPr>
            </w:pPr>
            <w:r w:rsidRPr="00E25A97">
              <w:rPr>
                <w:rStyle w:val="FontStyle67"/>
                <w:rFonts w:eastAsiaTheme="majorEastAsia"/>
                <w:sz w:val="24"/>
                <w:szCs w:val="24"/>
              </w:rPr>
              <w:t>Физическая культура</w:t>
            </w:r>
          </w:p>
        </w:tc>
        <w:tc>
          <w:tcPr>
            <w:tcW w:w="751"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2</w:t>
            </w:r>
          </w:p>
        </w:tc>
        <w:tc>
          <w:tcPr>
            <w:tcW w:w="694" w:type="pct"/>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2</w:t>
            </w:r>
          </w:p>
        </w:tc>
        <w:tc>
          <w:tcPr>
            <w:tcW w:w="759"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3</w:t>
            </w:r>
          </w:p>
        </w:tc>
        <w:tc>
          <w:tcPr>
            <w:tcW w:w="682" w:type="pct"/>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2</w:t>
            </w:r>
          </w:p>
        </w:tc>
      </w:tr>
      <w:tr w:rsidR="00304027" w:rsidRPr="00E25A97" w:rsidTr="00920919">
        <w:trPr>
          <w:trHeight w:val="273"/>
        </w:trPr>
        <w:tc>
          <w:tcPr>
            <w:tcW w:w="5000" w:type="pct"/>
            <w:gridSpan w:val="6"/>
          </w:tcPr>
          <w:p w:rsidR="00304027" w:rsidRDefault="00304027" w:rsidP="00070006">
            <w:pPr>
              <w:pStyle w:val="Style21"/>
              <w:widowControl/>
              <w:spacing w:line="20" w:lineRule="atLeast"/>
              <w:rPr>
                <w:rStyle w:val="FontStyle67"/>
                <w:rFonts w:eastAsiaTheme="majorEastAsia"/>
                <w:sz w:val="24"/>
                <w:szCs w:val="24"/>
              </w:rPr>
            </w:pPr>
            <w:r w:rsidRPr="00E25A97">
              <w:rPr>
                <w:rFonts w:ascii="Times New Roman" w:hAnsi="Times New Roman" w:cs="Times New Roman"/>
                <w:bCs/>
                <w:i/>
              </w:rPr>
              <w:t>Часть, формируемая участниками образовательных отношений</w:t>
            </w:r>
          </w:p>
        </w:tc>
      </w:tr>
      <w:tr w:rsidR="00F87595" w:rsidRPr="00E25A97" w:rsidTr="00F87595">
        <w:trPr>
          <w:trHeight w:val="288"/>
        </w:trPr>
        <w:tc>
          <w:tcPr>
            <w:tcW w:w="2114" w:type="pct"/>
            <w:gridSpan w:val="2"/>
          </w:tcPr>
          <w:p w:rsidR="00F87595" w:rsidRPr="00E25A97" w:rsidRDefault="00F87595" w:rsidP="00304027">
            <w:pPr>
              <w:pStyle w:val="Style21"/>
              <w:widowControl/>
              <w:spacing w:line="20" w:lineRule="atLeast"/>
              <w:ind w:firstLine="5"/>
              <w:rPr>
                <w:rStyle w:val="FontStyle67"/>
                <w:rFonts w:eastAsiaTheme="majorEastAsia"/>
                <w:sz w:val="24"/>
                <w:szCs w:val="24"/>
              </w:rPr>
            </w:pPr>
            <w:r w:rsidRPr="00E25A97">
              <w:rPr>
                <w:rStyle w:val="FontStyle67"/>
                <w:rFonts w:eastAsiaTheme="majorEastAsia"/>
                <w:sz w:val="24"/>
                <w:szCs w:val="24"/>
              </w:rPr>
              <w:t>Русский язык</w:t>
            </w:r>
            <w:r w:rsidRPr="00E25A97">
              <w:rPr>
                <w:rFonts w:ascii="Times New Roman" w:hAnsi="Times New Roman" w:cs="Times New Roman"/>
                <w:bCs/>
                <w:i/>
              </w:rPr>
              <w:t xml:space="preserve"> </w:t>
            </w:r>
          </w:p>
        </w:tc>
        <w:tc>
          <w:tcPr>
            <w:tcW w:w="751"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p>
        </w:tc>
        <w:tc>
          <w:tcPr>
            <w:tcW w:w="694"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1</w:t>
            </w:r>
          </w:p>
        </w:tc>
        <w:tc>
          <w:tcPr>
            <w:tcW w:w="759"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1</w:t>
            </w:r>
          </w:p>
        </w:tc>
        <w:tc>
          <w:tcPr>
            <w:tcW w:w="682" w:type="pct"/>
          </w:tcPr>
          <w:p w:rsidR="00F87595" w:rsidRPr="00E25A97" w:rsidRDefault="00F87595" w:rsidP="00070006">
            <w:pPr>
              <w:pStyle w:val="Style21"/>
              <w:widowControl/>
              <w:spacing w:line="20" w:lineRule="atLeast"/>
              <w:rPr>
                <w:rStyle w:val="FontStyle67"/>
                <w:rFonts w:eastAsiaTheme="majorEastAsia"/>
                <w:sz w:val="24"/>
                <w:szCs w:val="24"/>
              </w:rPr>
            </w:pPr>
          </w:p>
        </w:tc>
      </w:tr>
      <w:tr w:rsidR="00F87595" w:rsidRPr="00E25A97" w:rsidTr="00F87595">
        <w:trPr>
          <w:trHeight w:val="273"/>
        </w:trPr>
        <w:tc>
          <w:tcPr>
            <w:tcW w:w="2114" w:type="pct"/>
            <w:gridSpan w:val="2"/>
          </w:tcPr>
          <w:p w:rsidR="00F87595" w:rsidRPr="00E25A97" w:rsidRDefault="00F87595" w:rsidP="00070006">
            <w:pPr>
              <w:pStyle w:val="Style21"/>
              <w:widowControl/>
              <w:spacing w:line="20" w:lineRule="atLeast"/>
              <w:ind w:firstLine="5"/>
              <w:rPr>
                <w:rStyle w:val="FontStyle67"/>
                <w:rFonts w:eastAsiaTheme="majorEastAsia"/>
                <w:sz w:val="24"/>
                <w:szCs w:val="24"/>
              </w:rPr>
            </w:pPr>
            <w:r>
              <w:rPr>
                <w:rStyle w:val="FontStyle67"/>
                <w:rFonts w:eastAsiaTheme="majorEastAsia"/>
                <w:sz w:val="24"/>
                <w:szCs w:val="24"/>
              </w:rPr>
              <w:t>Развитие речи</w:t>
            </w:r>
          </w:p>
        </w:tc>
        <w:tc>
          <w:tcPr>
            <w:tcW w:w="751"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0,5</w:t>
            </w:r>
          </w:p>
        </w:tc>
        <w:tc>
          <w:tcPr>
            <w:tcW w:w="694" w:type="pct"/>
          </w:tcPr>
          <w:p w:rsidR="00F87595" w:rsidRPr="00E25A97" w:rsidRDefault="00F87595" w:rsidP="00070006">
            <w:pPr>
              <w:pStyle w:val="Style21"/>
              <w:widowControl/>
              <w:spacing w:line="20" w:lineRule="atLeast"/>
              <w:rPr>
                <w:rStyle w:val="FontStyle67"/>
                <w:rFonts w:eastAsiaTheme="majorEastAsia"/>
                <w:sz w:val="24"/>
                <w:szCs w:val="24"/>
              </w:rPr>
            </w:pPr>
          </w:p>
        </w:tc>
        <w:tc>
          <w:tcPr>
            <w:tcW w:w="759"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p>
        </w:tc>
        <w:tc>
          <w:tcPr>
            <w:tcW w:w="682" w:type="pct"/>
          </w:tcPr>
          <w:p w:rsidR="00F87595" w:rsidRPr="00E25A97" w:rsidRDefault="00F87595" w:rsidP="00070006">
            <w:pPr>
              <w:pStyle w:val="Style21"/>
              <w:widowControl/>
              <w:spacing w:line="20" w:lineRule="atLeast"/>
              <w:rPr>
                <w:rStyle w:val="FontStyle67"/>
                <w:rFonts w:eastAsiaTheme="majorEastAsia"/>
                <w:sz w:val="24"/>
                <w:szCs w:val="24"/>
              </w:rPr>
            </w:pPr>
          </w:p>
        </w:tc>
      </w:tr>
      <w:tr w:rsidR="00F87595" w:rsidRPr="00E25A97" w:rsidTr="00F87595">
        <w:trPr>
          <w:trHeight w:val="575"/>
        </w:trPr>
        <w:tc>
          <w:tcPr>
            <w:tcW w:w="2114" w:type="pct"/>
            <w:gridSpan w:val="2"/>
          </w:tcPr>
          <w:p w:rsidR="00F87595" w:rsidRPr="00E25A97" w:rsidRDefault="00F87595" w:rsidP="00070006">
            <w:pPr>
              <w:pStyle w:val="Style21"/>
              <w:widowControl/>
              <w:spacing w:line="20" w:lineRule="atLeast"/>
              <w:ind w:firstLine="5"/>
              <w:rPr>
                <w:rStyle w:val="FontStyle67"/>
                <w:rFonts w:eastAsiaTheme="majorEastAsia"/>
                <w:sz w:val="24"/>
                <w:szCs w:val="24"/>
              </w:rPr>
            </w:pPr>
            <w:r w:rsidRPr="00E25A97">
              <w:rPr>
                <w:rFonts w:ascii="Times New Roman" w:hAnsi="Times New Roman"/>
                <w:b/>
                <w:bCs/>
              </w:rPr>
              <w:t>Максимально  допустимая учебная нагрузка</w:t>
            </w:r>
          </w:p>
        </w:tc>
        <w:tc>
          <w:tcPr>
            <w:tcW w:w="751"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b/>
                <w:sz w:val="24"/>
                <w:szCs w:val="24"/>
              </w:rPr>
            </w:pPr>
            <w:r w:rsidRPr="00E25A97">
              <w:rPr>
                <w:rStyle w:val="FontStyle67"/>
                <w:rFonts w:eastAsiaTheme="majorEastAsia"/>
                <w:b/>
                <w:sz w:val="24"/>
                <w:szCs w:val="24"/>
              </w:rPr>
              <w:t>21</w:t>
            </w:r>
          </w:p>
        </w:tc>
        <w:tc>
          <w:tcPr>
            <w:tcW w:w="694" w:type="pct"/>
          </w:tcPr>
          <w:p w:rsidR="00F87595" w:rsidRPr="00E25A97" w:rsidRDefault="00F87595" w:rsidP="00070006">
            <w:pPr>
              <w:pStyle w:val="Style21"/>
              <w:widowControl/>
              <w:spacing w:line="20" w:lineRule="atLeast"/>
              <w:rPr>
                <w:rStyle w:val="FontStyle67"/>
                <w:rFonts w:eastAsiaTheme="majorEastAsia"/>
                <w:b/>
                <w:sz w:val="24"/>
                <w:szCs w:val="24"/>
              </w:rPr>
            </w:pPr>
            <w:r w:rsidRPr="00E25A97">
              <w:rPr>
                <w:rStyle w:val="FontStyle67"/>
                <w:rFonts w:eastAsiaTheme="majorEastAsia"/>
                <w:b/>
                <w:sz w:val="24"/>
                <w:szCs w:val="24"/>
              </w:rPr>
              <w:t>23</w:t>
            </w:r>
          </w:p>
        </w:tc>
        <w:tc>
          <w:tcPr>
            <w:tcW w:w="759"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b/>
                <w:sz w:val="24"/>
                <w:szCs w:val="24"/>
              </w:rPr>
            </w:pPr>
            <w:r w:rsidRPr="00E25A97">
              <w:rPr>
                <w:rStyle w:val="FontStyle67"/>
                <w:rFonts w:eastAsiaTheme="majorEastAsia"/>
                <w:b/>
                <w:sz w:val="24"/>
                <w:szCs w:val="24"/>
              </w:rPr>
              <w:t>23</w:t>
            </w:r>
          </w:p>
        </w:tc>
        <w:tc>
          <w:tcPr>
            <w:tcW w:w="682" w:type="pct"/>
          </w:tcPr>
          <w:p w:rsidR="00F87595" w:rsidRPr="00E25A97" w:rsidRDefault="00F87595" w:rsidP="00B44191">
            <w:pPr>
              <w:pStyle w:val="Style21"/>
              <w:widowControl/>
              <w:spacing w:line="20" w:lineRule="atLeast"/>
              <w:rPr>
                <w:rStyle w:val="FontStyle67"/>
                <w:rFonts w:eastAsiaTheme="majorEastAsia"/>
                <w:b/>
                <w:sz w:val="24"/>
                <w:szCs w:val="24"/>
              </w:rPr>
            </w:pPr>
            <w:r w:rsidRPr="00E25A97">
              <w:rPr>
                <w:rStyle w:val="FontStyle67"/>
                <w:rFonts w:eastAsiaTheme="majorEastAsia"/>
                <w:b/>
                <w:sz w:val="24"/>
                <w:szCs w:val="24"/>
              </w:rPr>
              <w:t>2</w:t>
            </w:r>
            <w:r>
              <w:rPr>
                <w:rStyle w:val="FontStyle67"/>
                <w:rFonts w:eastAsiaTheme="majorEastAsia"/>
                <w:b/>
                <w:sz w:val="24"/>
                <w:szCs w:val="24"/>
              </w:rPr>
              <w:t>3</w:t>
            </w:r>
          </w:p>
        </w:tc>
      </w:tr>
    </w:tbl>
    <w:p w:rsidR="00D3660C" w:rsidRDefault="00D3660C" w:rsidP="00D3660C">
      <w:pPr>
        <w:spacing w:after="0" w:line="240" w:lineRule="auto"/>
        <w:ind w:firstLine="284"/>
        <w:jc w:val="center"/>
        <w:rPr>
          <w:rFonts w:ascii="Times New Roman" w:hAnsi="Times New Roman"/>
          <w:b/>
          <w:sz w:val="24"/>
          <w:szCs w:val="24"/>
        </w:rPr>
      </w:pPr>
    </w:p>
    <w:p w:rsidR="00E25A97" w:rsidRDefault="00E25A97" w:rsidP="00D3660C">
      <w:pPr>
        <w:spacing w:after="0" w:line="240" w:lineRule="auto"/>
        <w:ind w:firstLine="284"/>
        <w:jc w:val="center"/>
        <w:rPr>
          <w:rFonts w:ascii="Times New Roman" w:hAnsi="Times New Roman"/>
          <w:b/>
          <w:sz w:val="24"/>
          <w:szCs w:val="24"/>
        </w:rPr>
      </w:pPr>
    </w:p>
    <w:p w:rsidR="00E25A97" w:rsidRDefault="00E25A97" w:rsidP="00D3660C">
      <w:pPr>
        <w:spacing w:after="0" w:line="240" w:lineRule="auto"/>
        <w:ind w:firstLine="284"/>
        <w:jc w:val="center"/>
        <w:rPr>
          <w:rFonts w:ascii="Times New Roman" w:hAnsi="Times New Roman"/>
          <w:b/>
          <w:sz w:val="24"/>
          <w:szCs w:val="24"/>
        </w:rPr>
      </w:pPr>
    </w:p>
    <w:p w:rsidR="00304027" w:rsidRDefault="00304027">
      <w:pPr>
        <w:rPr>
          <w:rFonts w:ascii="Times New Roman" w:hAnsi="Times New Roman"/>
          <w:b/>
          <w:sz w:val="24"/>
          <w:szCs w:val="24"/>
        </w:rPr>
      </w:pPr>
      <w:r>
        <w:rPr>
          <w:rFonts w:ascii="Times New Roman" w:hAnsi="Times New Roman"/>
          <w:b/>
          <w:sz w:val="24"/>
          <w:szCs w:val="24"/>
        </w:rPr>
        <w:br w:type="page"/>
      </w:r>
    </w:p>
    <w:p w:rsidR="00304027" w:rsidRDefault="00304027" w:rsidP="00304027">
      <w:pPr>
        <w:tabs>
          <w:tab w:val="left" w:pos="4500"/>
          <w:tab w:val="left" w:pos="7088"/>
          <w:tab w:val="left" w:pos="9180"/>
          <w:tab w:val="left" w:pos="9360"/>
        </w:tabs>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Учебный  план</w:t>
      </w:r>
    </w:p>
    <w:p w:rsidR="00920919" w:rsidRDefault="00920919" w:rsidP="00304027">
      <w:pPr>
        <w:tabs>
          <w:tab w:val="left" w:pos="4500"/>
          <w:tab w:val="left" w:pos="7088"/>
          <w:tab w:val="left" w:pos="9180"/>
          <w:tab w:val="left" w:pos="9360"/>
        </w:tabs>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2020-2021 учебный год</w:t>
      </w:r>
    </w:p>
    <w:p w:rsidR="00304027" w:rsidRDefault="00304027" w:rsidP="00304027">
      <w:pPr>
        <w:tabs>
          <w:tab w:val="left" w:pos="4500"/>
          <w:tab w:val="left" w:pos="7088"/>
          <w:tab w:val="left" w:pos="9180"/>
          <w:tab w:val="left" w:pos="9360"/>
        </w:tabs>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1-4 класс (годовой)</w:t>
      </w:r>
    </w:p>
    <w:tbl>
      <w:tblPr>
        <w:tblW w:w="5606"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9"/>
        <w:gridCol w:w="2260"/>
        <w:gridCol w:w="1406"/>
        <w:gridCol w:w="1296"/>
        <w:gridCol w:w="1423"/>
        <w:gridCol w:w="1423"/>
        <w:gridCol w:w="1234"/>
      </w:tblGrid>
      <w:tr w:rsidR="00304027" w:rsidRPr="00E25A97" w:rsidTr="00F87595">
        <w:tc>
          <w:tcPr>
            <w:tcW w:w="787" w:type="pct"/>
            <w:vMerge w:val="restart"/>
          </w:tcPr>
          <w:p w:rsidR="00304027" w:rsidRPr="00E25A97" w:rsidRDefault="00304027" w:rsidP="00070006">
            <w:pPr>
              <w:autoSpaceDE w:val="0"/>
              <w:autoSpaceDN w:val="0"/>
              <w:adjustRightInd w:val="0"/>
              <w:spacing w:after="0" w:line="20" w:lineRule="atLeast"/>
              <w:rPr>
                <w:rFonts w:ascii="Times New Roman" w:hAnsi="Times New Roman"/>
                <w:sz w:val="24"/>
                <w:szCs w:val="24"/>
              </w:rPr>
            </w:pPr>
            <w:r w:rsidRPr="00E25A97">
              <w:rPr>
                <w:rStyle w:val="FontStyle58"/>
                <w:sz w:val="24"/>
                <w:szCs w:val="24"/>
              </w:rPr>
              <w:t>Предметные области</w:t>
            </w:r>
          </w:p>
        </w:tc>
        <w:tc>
          <w:tcPr>
            <w:tcW w:w="1053" w:type="pct"/>
            <w:vMerge w:val="restart"/>
          </w:tcPr>
          <w:p w:rsidR="00304027" w:rsidRPr="00E25A97" w:rsidRDefault="00304027" w:rsidP="00070006">
            <w:pPr>
              <w:autoSpaceDE w:val="0"/>
              <w:autoSpaceDN w:val="0"/>
              <w:adjustRightInd w:val="0"/>
              <w:spacing w:after="0" w:line="20" w:lineRule="atLeast"/>
              <w:rPr>
                <w:rFonts w:ascii="Times New Roman" w:hAnsi="Times New Roman"/>
                <w:sz w:val="24"/>
                <w:szCs w:val="24"/>
              </w:rPr>
            </w:pPr>
            <w:r w:rsidRPr="00E25A97">
              <w:rPr>
                <w:rStyle w:val="FontStyle58"/>
                <w:sz w:val="24"/>
                <w:szCs w:val="24"/>
              </w:rPr>
              <w:t>Учебные предметы</w:t>
            </w:r>
          </w:p>
        </w:tc>
        <w:tc>
          <w:tcPr>
            <w:tcW w:w="2585" w:type="pct"/>
            <w:gridSpan w:val="4"/>
          </w:tcPr>
          <w:p w:rsidR="00304027" w:rsidRPr="00E25A97" w:rsidRDefault="00304027" w:rsidP="00070006">
            <w:pPr>
              <w:autoSpaceDE w:val="0"/>
              <w:autoSpaceDN w:val="0"/>
              <w:adjustRightInd w:val="0"/>
              <w:spacing w:after="0" w:line="20" w:lineRule="atLeast"/>
              <w:rPr>
                <w:rStyle w:val="FontStyle58"/>
                <w:sz w:val="24"/>
                <w:szCs w:val="24"/>
              </w:rPr>
            </w:pPr>
            <w:r w:rsidRPr="00E25A97">
              <w:rPr>
                <w:rStyle w:val="FontStyle58"/>
                <w:sz w:val="24"/>
                <w:szCs w:val="24"/>
              </w:rPr>
              <w:t>Количество часов в неделю</w:t>
            </w:r>
          </w:p>
        </w:tc>
        <w:tc>
          <w:tcPr>
            <w:tcW w:w="575" w:type="pct"/>
            <w:vMerge w:val="restart"/>
          </w:tcPr>
          <w:p w:rsidR="00304027" w:rsidRPr="00E25A97" w:rsidRDefault="00304027" w:rsidP="00070006">
            <w:pPr>
              <w:autoSpaceDE w:val="0"/>
              <w:autoSpaceDN w:val="0"/>
              <w:adjustRightInd w:val="0"/>
              <w:spacing w:after="0" w:line="20" w:lineRule="atLeast"/>
              <w:rPr>
                <w:rFonts w:ascii="Times New Roman" w:hAnsi="Times New Roman"/>
                <w:sz w:val="24"/>
                <w:szCs w:val="24"/>
              </w:rPr>
            </w:pPr>
            <w:r w:rsidRPr="00E25A97">
              <w:rPr>
                <w:rStyle w:val="FontStyle58"/>
                <w:sz w:val="24"/>
                <w:szCs w:val="24"/>
              </w:rPr>
              <w:t>Всего по классам</w:t>
            </w:r>
          </w:p>
        </w:tc>
      </w:tr>
      <w:tr w:rsidR="00F87595" w:rsidRPr="00E25A97" w:rsidTr="00F87595">
        <w:tc>
          <w:tcPr>
            <w:tcW w:w="787" w:type="pct"/>
            <w:vMerge/>
          </w:tcPr>
          <w:p w:rsidR="00F87595" w:rsidRPr="00E25A97" w:rsidRDefault="00F87595" w:rsidP="00070006">
            <w:pPr>
              <w:autoSpaceDE w:val="0"/>
              <w:autoSpaceDN w:val="0"/>
              <w:adjustRightInd w:val="0"/>
              <w:spacing w:after="0" w:line="20" w:lineRule="atLeast"/>
              <w:rPr>
                <w:rFonts w:ascii="Times New Roman" w:hAnsi="Times New Roman"/>
                <w:sz w:val="24"/>
                <w:szCs w:val="24"/>
              </w:rPr>
            </w:pPr>
          </w:p>
        </w:tc>
        <w:tc>
          <w:tcPr>
            <w:tcW w:w="1053" w:type="pct"/>
            <w:vMerge/>
          </w:tcPr>
          <w:p w:rsidR="00F87595" w:rsidRPr="00E25A97" w:rsidRDefault="00F87595" w:rsidP="00070006">
            <w:pPr>
              <w:autoSpaceDE w:val="0"/>
              <w:autoSpaceDN w:val="0"/>
              <w:adjustRightInd w:val="0"/>
              <w:spacing w:after="0" w:line="20" w:lineRule="atLeast"/>
              <w:rPr>
                <w:rFonts w:ascii="Times New Roman" w:hAnsi="Times New Roman"/>
                <w:sz w:val="24"/>
                <w:szCs w:val="24"/>
              </w:rPr>
            </w:pPr>
          </w:p>
        </w:tc>
        <w:tc>
          <w:tcPr>
            <w:tcW w:w="655" w:type="pct"/>
          </w:tcPr>
          <w:p w:rsidR="00F87595" w:rsidRPr="00E25A97" w:rsidRDefault="00F87595" w:rsidP="00070006">
            <w:pPr>
              <w:pStyle w:val="Style18"/>
              <w:widowControl/>
              <w:spacing w:line="20" w:lineRule="atLeast"/>
              <w:jc w:val="left"/>
              <w:rPr>
                <w:rStyle w:val="FontStyle58"/>
                <w:sz w:val="24"/>
                <w:szCs w:val="24"/>
              </w:rPr>
            </w:pPr>
            <w:r>
              <w:rPr>
                <w:rStyle w:val="FontStyle58"/>
                <w:sz w:val="24"/>
                <w:szCs w:val="24"/>
              </w:rPr>
              <w:t>1</w:t>
            </w:r>
          </w:p>
        </w:tc>
        <w:tc>
          <w:tcPr>
            <w:tcW w:w="604" w:type="pct"/>
          </w:tcPr>
          <w:p w:rsidR="00F87595" w:rsidRPr="00E25A97" w:rsidRDefault="00F87595" w:rsidP="00070006">
            <w:pPr>
              <w:pStyle w:val="Style18"/>
              <w:widowControl/>
              <w:spacing w:line="20" w:lineRule="atLeast"/>
              <w:jc w:val="left"/>
              <w:rPr>
                <w:rStyle w:val="FontStyle58"/>
                <w:sz w:val="24"/>
                <w:szCs w:val="24"/>
                <w:lang w:eastAsia="en-US"/>
              </w:rPr>
            </w:pPr>
            <w:r>
              <w:rPr>
                <w:rStyle w:val="FontStyle58"/>
                <w:sz w:val="24"/>
                <w:szCs w:val="24"/>
                <w:lang w:eastAsia="en-US"/>
              </w:rPr>
              <w:t>2</w:t>
            </w:r>
          </w:p>
        </w:tc>
        <w:tc>
          <w:tcPr>
            <w:tcW w:w="663" w:type="pct"/>
          </w:tcPr>
          <w:p w:rsidR="00F87595" w:rsidRPr="00E25A97" w:rsidRDefault="00F87595" w:rsidP="00070006">
            <w:pPr>
              <w:pStyle w:val="Style18"/>
              <w:widowControl/>
              <w:spacing w:line="20" w:lineRule="atLeast"/>
              <w:jc w:val="left"/>
              <w:rPr>
                <w:rStyle w:val="FontStyle58"/>
                <w:sz w:val="24"/>
                <w:szCs w:val="24"/>
              </w:rPr>
            </w:pPr>
            <w:r>
              <w:rPr>
                <w:rStyle w:val="FontStyle58"/>
                <w:sz w:val="24"/>
                <w:szCs w:val="24"/>
                <w:lang w:eastAsia="en-US"/>
              </w:rPr>
              <w:t>3</w:t>
            </w:r>
          </w:p>
        </w:tc>
        <w:tc>
          <w:tcPr>
            <w:tcW w:w="663" w:type="pct"/>
          </w:tcPr>
          <w:p w:rsidR="00F87595" w:rsidRPr="00E25A97" w:rsidRDefault="00F87595" w:rsidP="00070006">
            <w:pPr>
              <w:autoSpaceDE w:val="0"/>
              <w:autoSpaceDN w:val="0"/>
              <w:adjustRightInd w:val="0"/>
              <w:spacing w:after="0" w:line="20" w:lineRule="atLeast"/>
              <w:rPr>
                <w:rFonts w:ascii="Times New Roman" w:hAnsi="Times New Roman"/>
                <w:b/>
                <w:sz w:val="24"/>
                <w:szCs w:val="24"/>
              </w:rPr>
            </w:pPr>
            <w:r>
              <w:rPr>
                <w:rStyle w:val="FontStyle58"/>
                <w:sz w:val="24"/>
                <w:szCs w:val="24"/>
              </w:rPr>
              <w:t>4</w:t>
            </w:r>
          </w:p>
        </w:tc>
        <w:tc>
          <w:tcPr>
            <w:tcW w:w="575" w:type="pct"/>
            <w:vMerge/>
          </w:tcPr>
          <w:p w:rsidR="00F87595" w:rsidRPr="00E25A97" w:rsidRDefault="00F87595" w:rsidP="00070006">
            <w:pPr>
              <w:autoSpaceDE w:val="0"/>
              <w:autoSpaceDN w:val="0"/>
              <w:adjustRightInd w:val="0"/>
              <w:spacing w:after="0" w:line="20" w:lineRule="atLeast"/>
              <w:rPr>
                <w:rFonts w:ascii="Times New Roman" w:hAnsi="Times New Roman"/>
                <w:b/>
                <w:sz w:val="24"/>
                <w:szCs w:val="24"/>
              </w:rPr>
            </w:pPr>
          </w:p>
        </w:tc>
      </w:tr>
      <w:tr w:rsidR="00304027" w:rsidRPr="00E25A97" w:rsidTr="00304027">
        <w:tc>
          <w:tcPr>
            <w:tcW w:w="5000" w:type="pct"/>
            <w:gridSpan w:val="7"/>
          </w:tcPr>
          <w:p w:rsidR="00304027" w:rsidRPr="00E25A97" w:rsidRDefault="00304027" w:rsidP="00070006">
            <w:pPr>
              <w:autoSpaceDE w:val="0"/>
              <w:autoSpaceDN w:val="0"/>
              <w:adjustRightInd w:val="0"/>
              <w:spacing w:after="0" w:line="20" w:lineRule="atLeast"/>
              <w:rPr>
                <w:rFonts w:ascii="Times New Roman" w:hAnsi="Times New Roman"/>
                <w:b/>
                <w:sz w:val="24"/>
                <w:szCs w:val="24"/>
              </w:rPr>
            </w:pPr>
            <w:r w:rsidRPr="00E25A97">
              <w:rPr>
                <w:rStyle w:val="FontStyle66"/>
                <w:sz w:val="24"/>
                <w:szCs w:val="24"/>
              </w:rPr>
              <w:t>Обязательная часть</w:t>
            </w:r>
          </w:p>
        </w:tc>
      </w:tr>
      <w:tr w:rsidR="00F87595" w:rsidRPr="00E25A97" w:rsidTr="00F87595">
        <w:tc>
          <w:tcPr>
            <w:tcW w:w="787" w:type="pct"/>
            <w:vMerge w:val="restart"/>
          </w:tcPr>
          <w:p w:rsidR="00F87595" w:rsidRPr="00E25A97" w:rsidRDefault="00F87595" w:rsidP="00070006">
            <w:pPr>
              <w:pStyle w:val="Style21"/>
              <w:spacing w:line="20" w:lineRule="atLeast"/>
              <w:ind w:left="10" w:hanging="10"/>
              <w:rPr>
                <w:rStyle w:val="FontStyle67"/>
                <w:rFonts w:eastAsiaTheme="majorEastAsia"/>
                <w:sz w:val="24"/>
                <w:szCs w:val="24"/>
              </w:rPr>
            </w:pPr>
            <w:r w:rsidRPr="00E25A97">
              <w:rPr>
                <w:rFonts w:ascii="Times New Roman" w:hAnsi="Times New Roman" w:cs="Times New Roman"/>
                <w:color w:val="000000"/>
              </w:rPr>
              <w:t>Русский  язык и литературное чтение</w:t>
            </w:r>
          </w:p>
        </w:tc>
        <w:tc>
          <w:tcPr>
            <w:tcW w:w="1053"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 xml:space="preserve">Русский язык, </w:t>
            </w:r>
          </w:p>
        </w:tc>
        <w:tc>
          <w:tcPr>
            <w:tcW w:w="655"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165</w:t>
            </w:r>
          </w:p>
        </w:tc>
        <w:tc>
          <w:tcPr>
            <w:tcW w:w="604" w:type="pct"/>
            <w:shd w:val="clear" w:color="auto" w:fill="FFFFFF" w:themeFill="background1"/>
          </w:tcPr>
          <w:p w:rsidR="00F87595" w:rsidRDefault="00F87595">
            <w:r w:rsidRPr="00E4319F">
              <w:rPr>
                <w:rStyle w:val="FontStyle67"/>
                <w:rFonts w:eastAsiaTheme="majorEastAsia"/>
                <w:sz w:val="24"/>
                <w:szCs w:val="24"/>
              </w:rPr>
              <w:t>136</w:t>
            </w:r>
          </w:p>
        </w:tc>
        <w:tc>
          <w:tcPr>
            <w:tcW w:w="663" w:type="pct"/>
            <w:shd w:val="clear" w:color="auto" w:fill="FFFFFF" w:themeFill="background1"/>
          </w:tcPr>
          <w:p w:rsidR="00F87595" w:rsidRDefault="00F87595">
            <w:r w:rsidRPr="00E4319F">
              <w:rPr>
                <w:rStyle w:val="FontStyle67"/>
                <w:rFonts w:eastAsiaTheme="majorEastAsia"/>
                <w:sz w:val="24"/>
                <w:szCs w:val="24"/>
              </w:rPr>
              <w:t>136</w:t>
            </w:r>
          </w:p>
        </w:tc>
        <w:tc>
          <w:tcPr>
            <w:tcW w:w="663" w:type="pct"/>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170</w:t>
            </w:r>
          </w:p>
        </w:tc>
        <w:tc>
          <w:tcPr>
            <w:tcW w:w="575" w:type="pct"/>
          </w:tcPr>
          <w:p w:rsidR="00F87595" w:rsidRPr="00E25A97" w:rsidRDefault="00F87595" w:rsidP="00070006">
            <w:pPr>
              <w:pStyle w:val="Style21"/>
              <w:widowControl/>
              <w:spacing w:line="20" w:lineRule="atLeast"/>
              <w:rPr>
                <w:rStyle w:val="FontStyle67"/>
                <w:rFonts w:eastAsiaTheme="majorEastAsia"/>
                <w:b/>
                <w:sz w:val="24"/>
                <w:szCs w:val="24"/>
              </w:rPr>
            </w:pPr>
            <w:r>
              <w:rPr>
                <w:rStyle w:val="FontStyle67"/>
                <w:rFonts w:eastAsiaTheme="majorEastAsia"/>
                <w:b/>
                <w:sz w:val="24"/>
                <w:szCs w:val="24"/>
              </w:rPr>
              <w:t>607</w:t>
            </w:r>
          </w:p>
        </w:tc>
      </w:tr>
      <w:tr w:rsidR="00F87595" w:rsidRPr="00E25A97" w:rsidTr="00F87595">
        <w:trPr>
          <w:trHeight w:val="848"/>
        </w:trPr>
        <w:tc>
          <w:tcPr>
            <w:tcW w:w="787" w:type="pct"/>
            <w:vMerge/>
          </w:tcPr>
          <w:p w:rsidR="00F87595" w:rsidRPr="00E25A97" w:rsidRDefault="00F87595" w:rsidP="00070006">
            <w:pPr>
              <w:pStyle w:val="Style21"/>
              <w:spacing w:line="20" w:lineRule="atLeast"/>
              <w:ind w:left="10" w:hanging="10"/>
              <w:rPr>
                <w:rStyle w:val="FontStyle67"/>
                <w:rFonts w:eastAsiaTheme="majorEastAsia"/>
                <w:sz w:val="24"/>
                <w:szCs w:val="24"/>
              </w:rPr>
            </w:pPr>
          </w:p>
        </w:tc>
        <w:tc>
          <w:tcPr>
            <w:tcW w:w="1053" w:type="pct"/>
            <w:vAlign w:val="center"/>
          </w:tcPr>
          <w:p w:rsidR="00F87595" w:rsidRPr="00E25A97" w:rsidRDefault="00F87595" w:rsidP="00070006">
            <w:pPr>
              <w:pStyle w:val="Style21"/>
              <w:widowControl/>
              <w:spacing w:line="20" w:lineRule="atLeast"/>
              <w:ind w:left="10" w:hanging="10"/>
              <w:rPr>
                <w:rStyle w:val="FontStyle67"/>
                <w:rFonts w:eastAsiaTheme="majorEastAsia"/>
                <w:sz w:val="24"/>
                <w:szCs w:val="24"/>
              </w:rPr>
            </w:pPr>
            <w:r w:rsidRPr="00E25A97">
              <w:rPr>
                <w:rStyle w:val="FontStyle67"/>
                <w:rFonts w:eastAsiaTheme="majorEastAsia"/>
                <w:sz w:val="24"/>
                <w:szCs w:val="24"/>
              </w:rPr>
              <w:t xml:space="preserve">Литературное чтение </w:t>
            </w:r>
          </w:p>
        </w:tc>
        <w:tc>
          <w:tcPr>
            <w:tcW w:w="655"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132</w:t>
            </w:r>
          </w:p>
        </w:tc>
        <w:tc>
          <w:tcPr>
            <w:tcW w:w="604" w:type="pct"/>
            <w:shd w:val="clear" w:color="auto" w:fill="FFFFFF" w:themeFill="background1"/>
          </w:tcPr>
          <w:p w:rsidR="00F87595" w:rsidRDefault="00F87595">
            <w:r>
              <w:rPr>
                <w:rStyle w:val="FontStyle67"/>
                <w:rFonts w:eastAsiaTheme="majorEastAsia"/>
                <w:sz w:val="24"/>
                <w:szCs w:val="24"/>
              </w:rPr>
              <w:t>136</w:t>
            </w:r>
          </w:p>
        </w:tc>
        <w:tc>
          <w:tcPr>
            <w:tcW w:w="663" w:type="pct"/>
            <w:shd w:val="clear" w:color="auto" w:fill="FFFFFF" w:themeFill="background1"/>
          </w:tcPr>
          <w:p w:rsidR="00F87595" w:rsidRDefault="00F87595">
            <w:r w:rsidRPr="00595C6C">
              <w:rPr>
                <w:rStyle w:val="FontStyle67"/>
                <w:rFonts w:eastAsiaTheme="majorEastAsia"/>
                <w:sz w:val="24"/>
                <w:szCs w:val="24"/>
              </w:rPr>
              <w:t>136</w:t>
            </w:r>
          </w:p>
        </w:tc>
        <w:tc>
          <w:tcPr>
            <w:tcW w:w="663" w:type="pct"/>
          </w:tcPr>
          <w:p w:rsidR="00F87595" w:rsidRDefault="00F87595">
            <w:r w:rsidRPr="00595C6C">
              <w:rPr>
                <w:rStyle w:val="FontStyle67"/>
                <w:rFonts w:eastAsiaTheme="majorEastAsia"/>
                <w:sz w:val="24"/>
                <w:szCs w:val="24"/>
              </w:rPr>
              <w:t>136</w:t>
            </w:r>
          </w:p>
        </w:tc>
        <w:tc>
          <w:tcPr>
            <w:tcW w:w="575" w:type="pct"/>
          </w:tcPr>
          <w:p w:rsidR="00F87595" w:rsidRPr="00E25A97" w:rsidRDefault="00F87595" w:rsidP="00070006">
            <w:pPr>
              <w:pStyle w:val="Style21"/>
              <w:widowControl/>
              <w:spacing w:line="20" w:lineRule="atLeast"/>
              <w:rPr>
                <w:rStyle w:val="FontStyle67"/>
                <w:rFonts w:eastAsiaTheme="majorEastAsia"/>
                <w:b/>
                <w:sz w:val="24"/>
                <w:szCs w:val="24"/>
              </w:rPr>
            </w:pPr>
            <w:r>
              <w:rPr>
                <w:rStyle w:val="FontStyle67"/>
                <w:rFonts w:eastAsiaTheme="majorEastAsia"/>
                <w:b/>
                <w:sz w:val="24"/>
                <w:szCs w:val="24"/>
              </w:rPr>
              <w:t>540</w:t>
            </w:r>
          </w:p>
        </w:tc>
      </w:tr>
      <w:tr w:rsidR="00F87595" w:rsidRPr="00E25A97" w:rsidTr="00F87595">
        <w:trPr>
          <w:trHeight w:val="848"/>
        </w:trPr>
        <w:tc>
          <w:tcPr>
            <w:tcW w:w="787" w:type="pct"/>
            <w:vMerge w:val="restart"/>
          </w:tcPr>
          <w:p w:rsidR="00F87595" w:rsidRPr="00E25A97" w:rsidRDefault="00F87595" w:rsidP="00070006">
            <w:pPr>
              <w:pStyle w:val="Style21"/>
              <w:spacing w:line="20" w:lineRule="atLeast"/>
              <w:ind w:left="10" w:hanging="10"/>
              <w:rPr>
                <w:rStyle w:val="FontStyle67"/>
                <w:rFonts w:eastAsiaTheme="majorEastAsia"/>
                <w:sz w:val="24"/>
                <w:szCs w:val="24"/>
              </w:rPr>
            </w:pPr>
            <w:r w:rsidRPr="00E25A97">
              <w:rPr>
                <w:rFonts w:ascii="Times New Roman" w:hAnsi="Times New Roman"/>
              </w:rPr>
              <w:t>Родной язык и литературное чтение на родном языке</w:t>
            </w:r>
          </w:p>
        </w:tc>
        <w:tc>
          <w:tcPr>
            <w:tcW w:w="1053" w:type="pct"/>
          </w:tcPr>
          <w:p w:rsidR="00F87595" w:rsidRPr="00E25A97" w:rsidRDefault="00F87595" w:rsidP="00070006">
            <w:pPr>
              <w:spacing w:line="240" w:lineRule="auto"/>
              <w:ind w:right="56"/>
              <w:jc w:val="both"/>
              <w:rPr>
                <w:rFonts w:ascii="Times New Roman" w:hAnsi="Times New Roman"/>
                <w:sz w:val="24"/>
                <w:szCs w:val="24"/>
              </w:rPr>
            </w:pPr>
            <w:r w:rsidRPr="00E25A97">
              <w:rPr>
                <w:rFonts w:ascii="Times New Roman" w:hAnsi="Times New Roman"/>
                <w:sz w:val="24"/>
                <w:szCs w:val="24"/>
              </w:rPr>
              <w:t>Родной язык</w:t>
            </w:r>
          </w:p>
        </w:tc>
        <w:tc>
          <w:tcPr>
            <w:tcW w:w="655"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17</w:t>
            </w:r>
          </w:p>
        </w:tc>
        <w:tc>
          <w:tcPr>
            <w:tcW w:w="604" w:type="pct"/>
            <w:shd w:val="clear" w:color="auto" w:fill="FFFFFF" w:themeFill="background1"/>
          </w:tcPr>
          <w:p w:rsidR="00F87595" w:rsidRPr="00E25A97" w:rsidRDefault="00F87595" w:rsidP="0048252A">
            <w:pPr>
              <w:pStyle w:val="Style21"/>
              <w:widowControl/>
              <w:spacing w:line="20" w:lineRule="atLeast"/>
              <w:rPr>
                <w:rStyle w:val="FontStyle67"/>
                <w:rFonts w:eastAsiaTheme="majorEastAsia"/>
                <w:sz w:val="24"/>
                <w:szCs w:val="24"/>
              </w:rPr>
            </w:pPr>
            <w:r>
              <w:rPr>
                <w:rStyle w:val="FontStyle67"/>
                <w:rFonts w:eastAsiaTheme="majorEastAsia"/>
                <w:sz w:val="24"/>
                <w:szCs w:val="24"/>
              </w:rPr>
              <w:t>17</w:t>
            </w:r>
          </w:p>
        </w:tc>
        <w:tc>
          <w:tcPr>
            <w:tcW w:w="663"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p>
        </w:tc>
        <w:tc>
          <w:tcPr>
            <w:tcW w:w="663" w:type="pct"/>
          </w:tcPr>
          <w:p w:rsidR="00F87595" w:rsidRPr="00E25A97" w:rsidRDefault="00F87595" w:rsidP="00070006">
            <w:pPr>
              <w:pStyle w:val="Style21"/>
              <w:widowControl/>
              <w:spacing w:line="20" w:lineRule="atLeast"/>
              <w:rPr>
                <w:rStyle w:val="FontStyle67"/>
                <w:rFonts w:eastAsiaTheme="majorEastAsia"/>
                <w:sz w:val="24"/>
                <w:szCs w:val="24"/>
              </w:rPr>
            </w:pPr>
          </w:p>
        </w:tc>
        <w:tc>
          <w:tcPr>
            <w:tcW w:w="575" w:type="pct"/>
          </w:tcPr>
          <w:p w:rsidR="00F87595" w:rsidRPr="00E25A97" w:rsidRDefault="00F87595" w:rsidP="00070006">
            <w:pPr>
              <w:pStyle w:val="Style21"/>
              <w:widowControl/>
              <w:spacing w:line="20" w:lineRule="atLeast"/>
              <w:rPr>
                <w:rStyle w:val="FontStyle67"/>
                <w:rFonts w:eastAsiaTheme="majorEastAsia"/>
                <w:b/>
                <w:sz w:val="24"/>
                <w:szCs w:val="24"/>
              </w:rPr>
            </w:pPr>
            <w:r>
              <w:rPr>
                <w:rStyle w:val="FontStyle67"/>
                <w:rFonts w:eastAsiaTheme="majorEastAsia"/>
                <w:b/>
                <w:sz w:val="24"/>
                <w:szCs w:val="24"/>
              </w:rPr>
              <w:t>34</w:t>
            </w:r>
          </w:p>
        </w:tc>
      </w:tr>
      <w:tr w:rsidR="00F87595" w:rsidRPr="00E25A97" w:rsidTr="00F87595">
        <w:trPr>
          <w:trHeight w:val="848"/>
        </w:trPr>
        <w:tc>
          <w:tcPr>
            <w:tcW w:w="787" w:type="pct"/>
            <w:vMerge/>
          </w:tcPr>
          <w:p w:rsidR="00F87595" w:rsidRPr="00E25A97" w:rsidRDefault="00F87595" w:rsidP="00070006">
            <w:pPr>
              <w:pStyle w:val="Style21"/>
              <w:spacing w:line="20" w:lineRule="atLeast"/>
              <w:ind w:left="10" w:hanging="10"/>
              <w:rPr>
                <w:rStyle w:val="FontStyle67"/>
                <w:rFonts w:eastAsiaTheme="majorEastAsia"/>
                <w:sz w:val="24"/>
                <w:szCs w:val="24"/>
              </w:rPr>
            </w:pPr>
          </w:p>
        </w:tc>
        <w:tc>
          <w:tcPr>
            <w:tcW w:w="1053" w:type="pct"/>
          </w:tcPr>
          <w:p w:rsidR="00F87595" w:rsidRPr="00E25A97" w:rsidRDefault="00F87595" w:rsidP="00070006">
            <w:pPr>
              <w:spacing w:line="240" w:lineRule="auto"/>
              <w:ind w:right="56"/>
              <w:jc w:val="both"/>
              <w:rPr>
                <w:rFonts w:ascii="Times New Roman" w:hAnsi="Times New Roman"/>
                <w:sz w:val="24"/>
                <w:szCs w:val="24"/>
              </w:rPr>
            </w:pPr>
            <w:r w:rsidRPr="00E25A97">
              <w:rPr>
                <w:rFonts w:ascii="Times New Roman" w:hAnsi="Times New Roman"/>
                <w:sz w:val="24"/>
                <w:szCs w:val="24"/>
              </w:rPr>
              <w:t>Литературное чтение на родном языке</w:t>
            </w:r>
          </w:p>
        </w:tc>
        <w:tc>
          <w:tcPr>
            <w:tcW w:w="655"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p>
        </w:tc>
        <w:tc>
          <w:tcPr>
            <w:tcW w:w="604" w:type="pct"/>
            <w:shd w:val="clear" w:color="auto" w:fill="FFFFFF" w:themeFill="background1"/>
          </w:tcPr>
          <w:p w:rsidR="00F87595" w:rsidRPr="00E25A97" w:rsidRDefault="00F87595" w:rsidP="0048252A">
            <w:pPr>
              <w:pStyle w:val="Style21"/>
              <w:widowControl/>
              <w:spacing w:line="20" w:lineRule="atLeast"/>
              <w:rPr>
                <w:rStyle w:val="FontStyle67"/>
                <w:rFonts w:eastAsiaTheme="majorEastAsia"/>
                <w:sz w:val="24"/>
                <w:szCs w:val="24"/>
              </w:rPr>
            </w:pPr>
            <w:r>
              <w:rPr>
                <w:rStyle w:val="FontStyle67"/>
                <w:rFonts w:eastAsiaTheme="majorEastAsia"/>
                <w:sz w:val="24"/>
                <w:szCs w:val="24"/>
              </w:rPr>
              <w:t>17</w:t>
            </w:r>
          </w:p>
        </w:tc>
        <w:tc>
          <w:tcPr>
            <w:tcW w:w="663"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p>
        </w:tc>
        <w:tc>
          <w:tcPr>
            <w:tcW w:w="663" w:type="pct"/>
          </w:tcPr>
          <w:p w:rsidR="00F87595" w:rsidRPr="00E25A97" w:rsidRDefault="00F87595" w:rsidP="00070006">
            <w:pPr>
              <w:pStyle w:val="Style21"/>
              <w:widowControl/>
              <w:spacing w:line="20" w:lineRule="atLeast"/>
              <w:rPr>
                <w:rStyle w:val="FontStyle67"/>
                <w:rFonts w:eastAsiaTheme="majorEastAsia"/>
                <w:sz w:val="24"/>
                <w:szCs w:val="24"/>
              </w:rPr>
            </w:pPr>
          </w:p>
        </w:tc>
        <w:tc>
          <w:tcPr>
            <w:tcW w:w="575" w:type="pct"/>
          </w:tcPr>
          <w:p w:rsidR="00F87595" w:rsidRPr="00E25A97" w:rsidRDefault="00F87595" w:rsidP="00070006">
            <w:pPr>
              <w:pStyle w:val="Style21"/>
              <w:widowControl/>
              <w:spacing w:line="20" w:lineRule="atLeast"/>
              <w:rPr>
                <w:rStyle w:val="FontStyle67"/>
                <w:rFonts w:eastAsiaTheme="majorEastAsia"/>
                <w:b/>
                <w:sz w:val="24"/>
                <w:szCs w:val="24"/>
              </w:rPr>
            </w:pPr>
            <w:r>
              <w:rPr>
                <w:rStyle w:val="FontStyle67"/>
                <w:rFonts w:eastAsiaTheme="majorEastAsia"/>
                <w:b/>
                <w:sz w:val="24"/>
                <w:szCs w:val="24"/>
              </w:rPr>
              <w:t>17</w:t>
            </w:r>
          </w:p>
        </w:tc>
      </w:tr>
      <w:tr w:rsidR="00F87595" w:rsidRPr="00E25A97" w:rsidTr="00F87595">
        <w:tc>
          <w:tcPr>
            <w:tcW w:w="787" w:type="pct"/>
          </w:tcPr>
          <w:p w:rsidR="00F87595" w:rsidRPr="00E25A97" w:rsidRDefault="00F87595" w:rsidP="00070006">
            <w:pPr>
              <w:pStyle w:val="Style21"/>
              <w:widowControl/>
              <w:spacing w:line="20" w:lineRule="atLeast"/>
              <w:ind w:left="10" w:hanging="10"/>
              <w:rPr>
                <w:rStyle w:val="FontStyle67"/>
                <w:rFonts w:eastAsiaTheme="majorEastAsia"/>
                <w:sz w:val="24"/>
                <w:szCs w:val="24"/>
              </w:rPr>
            </w:pPr>
            <w:r w:rsidRPr="00E25A97">
              <w:rPr>
                <w:rStyle w:val="FontStyle67"/>
                <w:rFonts w:eastAsiaTheme="majorEastAsia"/>
                <w:sz w:val="24"/>
                <w:szCs w:val="24"/>
              </w:rPr>
              <w:t>Иностранный язык</w:t>
            </w:r>
          </w:p>
        </w:tc>
        <w:tc>
          <w:tcPr>
            <w:tcW w:w="1053"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Иностранный язык (английский язык)</w:t>
            </w:r>
          </w:p>
        </w:tc>
        <w:tc>
          <w:tcPr>
            <w:tcW w:w="655"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w:t>
            </w:r>
          </w:p>
        </w:tc>
        <w:tc>
          <w:tcPr>
            <w:tcW w:w="604" w:type="pct"/>
            <w:shd w:val="clear" w:color="auto" w:fill="FFFFFF" w:themeFill="background1"/>
          </w:tcPr>
          <w:p w:rsidR="00F87595" w:rsidRDefault="00F87595">
            <w:r>
              <w:rPr>
                <w:rStyle w:val="FontStyle67"/>
                <w:rFonts w:eastAsiaTheme="majorEastAsia"/>
                <w:sz w:val="24"/>
                <w:szCs w:val="24"/>
              </w:rPr>
              <w:t>68</w:t>
            </w:r>
          </w:p>
        </w:tc>
        <w:tc>
          <w:tcPr>
            <w:tcW w:w="663" w:type="pct"/>
            <w:shd w:val="clear" w:color="auto" w:fill="FFFFFF" w:themeFill="background1"/>
          </w:tcPr>
          <w:p w:rsidR="00F87595" w:rsidRDefault="00F87595">
            <w:r w:rsidRPr="00E22103">
              <w:rPr>
                <w:rStyle w:val="FontStyle67"/>
                <w:rFonts w:eastAsiaTheme="majorEastAsia"/>
                <w:sz w:val="24"/>
                <w:szCs w:val="24"/>
              </w:rPr>
              <w:t>68</w:t>
            </w:r>
          </w:p>
        </w:tc>
        <w:tc>
          <w:tcPr>
            <w:tcW w:w="663" w:type="pct"/>
          </w:tcPr>
          <w:p w:rsidR="00F87595" w:rsidRDefault="00F87595">
            <w:r w:rsidRPr="00E22103">
              <w:rPr>
                <w:rStyle w:val="FontStyle67"/>
                <w:rFonts w:eastAsiaTheme="majorEastAsia"/>
                <w:sz w:val="24"/>
                <w:szCs w:val="24"/>
              </w:rPr>
              <w:t>68</w:t>
            </w:r>
          </w:p>
        </w:tc>
        <w:tc>
          <w:tcPr>
            <w:tcW w:w="575" w:type="pct"/>
          </w:tcPr>
          <w:p w:rsidR="00F87595" w:rsidRPr="00E25A97" w:rsidRDefault="00F87595" w:rsidP="00070006">
            <w:pPr>
              <w:pStyle w:val="Style21"/>
              <w:widowControl/>
              <w:spacing w:line="20" w:lineRule="atLeast"/>
              <w:rPr>
                <w:rStyle w:val="FontStyle67"/>
                <w:rFonts w:eastAsiaTheme="majorEastAsia"/>
                <w:b/>
                <w:sz w:val="24"/>
                <w:szCs w:val="24"/>
              </w:rPr>
            </w:pPr>
            <w:r>
              <w:rPr>
                <w:rStyle w:val="FontStyle67"/>
                <w:rFonts w:eastAsiaTheme="majorEastAsia"/>
                <w:b/>
                <w:sz w:val="24"/>
                <w:szCs w:val="24"/>
              </w:rPr>
              <w:t>204</w:t>
            </w:r>
          </w:p>
        </w:tc>
      </w:tr>
      <w:tr w:rsidR="00F87595" w:rsidRPr="00E25A97" w:rsidTr="00F87595">
        <w:trPr>
          <w:trHeight w:val="470"/>
        </w:trPr>
        <w:tc>
          <w:tcPr>
            <w:tcW w:w="787" w:type="pct"/>
          </w:tcPr>
          <w:p w:rsidR="00F87595" w:rsidRPr="00E25A97" w:rsidRDefault="00F87595" w:rsidP="00070006">
            <w:pPr>
              <w:autoSpaceDE w:val="0"/>
              <w:autoSpaceDN w:val="0"/>
              <w:adjustRightInd w:val="0"/>
              <w:spacing w:after="0" w:line="20" w:lineRule="atLeast"/>
              <w:rPr>
                <w:rFonts w:ascii="Times New Roman" w:hAnsi="Times New Roman"/>
                <w:sz w:val="24"/>
                <w:szCs w:val="24"/>
              </w:rPr>
            </w:pPr>
            <w:r w:rsidRPr="00E25A97">
              <w:rPr>
                <w:rFonts w:ascii="Times New Roman" w:hAnsi="Times New Roman"/>
                <w:sz w:val="24"/>
                <w:szCs w:val="24"/>
              </w:rPr>
              <w:t>Математика и информатика</w:t>
            </w:r>
          </w:p>
        </w:tc>
        <w:tc>
          <w:tcPr>
            <w:tcW w:w="1053"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 xml:space="preserve">Математика </w:t>
            </w:r>
          </w:p>
        </w:tc>
        <w:tc>
          <w:tcPr>
            <w:tcW w:w="655"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132</w:t>
            </w:r>
          </w:p>
        </w:tc>
        <w:tc>
          <w:tcPr>
            <w:tcW w:w="604" w:type="pct"/>
            <w:shd w:val="clear" w:color="auto" w:fill="FFFFFF" w:themeFill="background1"/>
          </w:tcPr>
          <w:p w:rsidR="00F87595" w:rsidRDefault="00F87595">
            <w:r w:rsidRPr="006631EB">
              <w:rPr>
                <w:rStyle w:val="FontStyle67"/>
                <w:rFonts w:eastAsiaTheme="majorEastAsia"/>
                <w:sz w:val="24"/>
                <w:szCs w:val="24"/>
              </w:rPr>
              <w:t>136</w:t>
            </w:r>
          </w:p>
        </w:tc>
        <w:tc>
          <w:tcPr>
            <w:tcW w:w="663" w:type="pct"/>
            <w:shd w:val="clear" w:color="auto" w:fill="FFFFFF" w:themeFill="background1"/>
          </w:tcPr>
          <w:p w:rsidR="00F87595" w:rsidRDefault="00F87595">
            <w:r w:rsidRPr="006631EB">
              <w:rPr>
                <w:rStyle w:val="FontStyle67"/>
                <w:rFonts w:eastAsiaTheme="majorEastAsia"/>
                <w:sz w:val="24"/>
                <w:szCs w:val="24"/>
              </w:rPr>
              <w:t>136</w:t>
            </w:r>
          </w:p>
        </w:tc>
        <w:tc>
          <w:tcPr>
            <w:tcW w:w="663" w:type="pct"/>
          </w:tcPr>
          <w:p w:rsidR="00F87595" w:rsidRDefault="00F87595">
            <w:r w:rsidRPr="006631EB">
              <w:rPr>
                <w:rStyle w:val="FontStyle67"/>
                <w:rFonts w:eastAsiaTheme="majorEastAsia"/>
                <w:sz w:val="24"/>
                <w:szCs w:val="24"/>
              </w:rPr>
              <w:t>136</w:t>
            </w:r>
          </w:p>
        </w:tc>
        <w:tc>
          <w:tcPr>
            <w:tcW w:w="575" w:type="pct"/>
          </w:tcPr>
          <w:p w:rsidR="00F87595" w:rsidRPr="00E25A97" w:rsidRDefault="00F87595" w:rsidP="00070006">
            <w:pPr>
              <w:pStyle w:val="Style21"/>
              <w:widowControl/>
              <w:spacing w:line="20" w:lineRule="atLeast"/>
              <w:rPr>
                <w:rStyle w:val="FontStyle67"/>
                <w:rFonts w:eastAsiaTheme="majorEastAsia"/>
                <w:b/>
                <w:sz w:val="24"/>
                <w:szCs w:val="24"/>
              </w:rPr>
            </w:pPr>
            <w:r>
              <w:rPr>
                <w:rStyle w:val="FontStyle67"/>
                <w:rFonts w:eastAsiaTheme="majorEastAsia"/>
                <w:b/>
                <w:sz w:val="24"/>
                <w:szCs w:val="24"/>
              </w:rPr>
              <w:t>540</w:t>
            </w:r>
          </w:p>
        </w:tc>
      </w:tr>
      <w:tr w:rsidR="00F87595" w:rsidRPr="00E25A97" w:rsidTr="00F87595">
        <w:trPr>
          <w:trHeight w:val="470"/>
        </w:trPr>
        <w:tc>
          <w:tcPr>
            <w:tcW w:w="787" w:type="pct"/>
          </w:tcPr>
          <w:p w:rsidR="00F87595" w:rsidRPr="00E25A97" w:rsidRDefault="00F87595" w:rsidP="00070006">
            <w:pPr>
              <w:autoSpaceDE w:val="0"/>
              <w:autoSpaceDN w:val="0"/>
              <w:adjustRightInd w:val="0"/>
              <w:spacing w:after="0" w:line="20" w:lineRule="atLeast"/>
              <w:rPr>
                <w:rFonts w:ascii="Times New Roman" w:hAnsi="Times New Roman"/>
                <w:sz w:val="24"/>
                <w:szCs w:val="24"/>
              </w:rPr>
            </w:pPr>
            <w:r w:rsidRPr="00E25A97">
              <w:rPr>
                <w:rFonts w:ascii="Times New Roman" w:hAnsi="Times New Roman"/>
                <w:sz w:val="24"/>
                <w:szCs w:val="24"/>
              </w:rPr>
              <w:t>Обществознание и естествознание</w:t>
            </w:r>
          </w:p>
          <w:p w:rsidR="00F87595" w:rsidRPr="00E25A97" w:rsidRDefault="00F87595" w:rsidP="00070006">
            <w:pPr>
              <w:autoSpaceDE w:val="0"/>
              <w:autoSpaceDN w:val="0"/>
              <w:adjustRightInd w:val="0"/>
              <w:spacing w:after="0" w:line="20" w:lineRule="atLeast"/>
              <w:rPr>
                <w:rFonts w:ascii="Times New Roman" w:hAnsi="Times New Roman"/>
                <w:sz w:val="24"/>
                <w:szCs w:val="24"/>
              </w:rPr>
            </w:pPr>
          </w:p>
        </w:tc>
        <w:tc>
          <w:tcPr>
            <w:tcW w:w="1053"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 xml:space="preserve">Окружающий мир </w:t>
            </w:r>
          </w:p>
        </w:tc>
        <w:tc>
          <w:tcPr>
            <w:tcW w:w="655"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66</w:t>
            </w:r>
          </w:p>
        </w:tc>
        <w:tc>
          <w:tcPr>
            <w:tcW w:w="604" w:type="pct"/>
            <w:shd w:val="clear" w:color="auto" w:fill="FFFFFF" w:themeFill="background1"/>
          </w:tcPr>
          <w:p w:rsidR="00F87595" w:rsidRDefault="00F87595">
            <w:r w:rsidRPr="00C037E9">
              <w:rPr>
                <w:rStyle w:val="FontStyle67"/>
                <w:rFonts w:eastAsiaTheme="majorEastAsia"/>
                <w:sz w:val="24"/>
                <w:szCs w:val="24"/>
              </w:rPr>
              <w:t>68</w:t>
            </w:r>
          </w:p>
        </w:tc>
        <w:tc>
          <w:tcPr>
            <w:tcW w:w="663" w:type="pct"/>
            <w:shd w:val="clear" w:color="auto" w:fill="FFFFFF" w:themeFill="background1"/>
          </w:tcPr>
          <w:p w:rsidR="00F87595" w:rsidRDefault="00F87595">
            <w:r w:rsidRPr="00C037E9">
              <w:rPr>
                <w:rStyle w:val="FontStyle67"/>
                <w:rFonts w:eastAsiaTheme="majorEastAsia"/>
                <w:sz w:val="24"/>
                <w:szCs w:val="24"/>
              </w:rPr>
              <w:t>68</w:t>
            </w:r>
          </w:p>
        </w:tc>
        <w:tc>
          <w:tcPr>
            <w:tcW w:w="663" w:type="pct"/>
          </w:tcPr>
          <w:p w:rsidR="00F87595" w:rsidRDefault="00F87595">
            <w:r w:rsidRPr="00C037E9">
              <w:rPr>
                <w:rStyle w:val="FontStyle67"/>
                <w:rFonts w:eastAsiaTheme="majorEastAsia"/>
                <w:sz w:val="24"/>
                <w:szCs w:val="24"/>
              </w:rPr>
              <w:t>68</w:t>
            </w:r>
          </w:p>
        </w:tc>
        <w:tc>
          <w:tcPr>
            <w:tcW w:w="575" w:type="pct"/>
          </w:tcPr>
          <w:p w:rsidR="00F87595" w:rsidRPr="00E25A97" w:rsidRDefault="00F87595" w:rsidP="00070006">
            <w:pPr>
              <w:pStyle w:val="Style21"/>
              <w:widowControl/>
              <w:spacing w:line="20" w:lineRule="atLeast"/>
              <w:rPr>
                <w:rStyle w:val="FontStyle67"/>
                <w:rFonts w:eastAsiaTheme="majorEastAsia"/>
                <w:b/>
                <w:sz w:val="24"/>
                <w:szCs w:val="24"/>
              </w:rPr>
            </w:pPr>
            <w:r>
              <w:rPr>
                <w:rStyle w:val="FontStyle67"/>
                <w:rFonts w:eastAsiaTheme="majorEastAsia"/>
                <w:b/>
                <w:sz w:val="24"/>
                <w:szCs w:val="24"/>
              </w:rPr>
              <w:t>270</w:t>
            </w:r>
          </w:p>
        </w:tc>
      </w:tr>
      <w:tr w:rsidR="00F87595" w:rsidRPr="00E25A97" w:rsidTr="00F87595">
        <w:trPr>
          <w:trHeight w:val="470"/>
        </w:trPr>
        <w:tc>
          <w:tcPr>
            <w:tcW w:w="787" w:type="pct"/>
          </w:tcPr>
          <w:p w:rsidR="00F87595" w:rsidRPr="00E25A97" w:rsidRDefault="00F87595" w:rsidP="00070006">
            <w:pPr>
              <w:autoSpaceDE w:val="0"/>
              <w:autoSpaceDN w:val="0"/>
              <w:adjustRightInd w:val="0"/>
              <w:spacing w:after="0" w:line="20" w:lineRule="atLeast"/>
              <w:rPr>
                <w:rFonts w:ascii="Times New Roman" w:hAnsi="Times New Roman"/>
                <w:sz w:val="24"/>
                <w:szCs w:val="24"/>
              </w:rPr>
            </w:pPr>
            <w:r w:rsidRPr="00E25A97">
              <w:rPr>
                <w:rStyle w:val="FontStyle67"/>
                <w:rFonts w:eastAsiaTheme="majorEastAsia"/>
                <w:sz w:val="24"/>
                <w:szCs w:val="24"/>
              </w:rPr>
              <w:t>Основы религиозных культур и светской этики</w:t>
            </w:r>
          </w:p>
        </w:tc>
        <w:tc>
          <w:tcPr>
            <w:tcW w:w="1053"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Основы религиозных культур и светской этики</w:t>
            </w:r>
          </w:p>
        </w:tc>
        <w:tc>
          <w:tcPr>
            <w:tcW w:w="655"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w:t>
            </w:r>
          </w:p>
        </w:tc>
        <w:tc>
          <w:tcPr>
            <w:tcW w:w="604"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w:t>
            </w:r>
          </w:p>
        </w:tc>
        <w:tc>
          <w:tcPr>
            <w:tcW w:w="663"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w:t>
            </w:r>
          </w:p>
        </w:tc>
        <w:tc>
          <w:tcPr>
            <w:tcW w:w="663" w:type="pct"/>
          </w:tcPr>
          <w:p w:rsidR="00F87595" w:rsidRDefault="00F87595">
            <w:r w:rsidRPr="00745E10">
              <w:rPr>
                <w:rStyle w:val="FontStyle67"/>
                <w:rFonts w:eastAsiaTheme="majorEastAsia"/>
                <w:sz w:val="24"/>
                <w:szCs w:val="24"/>
              </w:rPr>
              <w:t>34</w:t>
            </w:r>
          </w:p>
        </w:tc>
        <w:tc>
          <w:tcPr>
            <w:tcW w:w="575" w:type="pct"/>
          </w:tcPr>
          <w:p w:rsidR="00F87595" w:rsidRPr="00E25A97" w:rsidRDefault="00F87595" w:rsidP="00070006">
            <w:pPr>
              <w:pStyle w:val="Style21"/>
              <w:widowControl/>
              <w:spacing w:line="20" w:lineRule="atLeast"/>
              <w:rPr>
                <w:rStyle w:val="FontStyle67"/>
                <w:rFonts w:eastAsiaTheme="majorEastAsia"/>
                <w:b/>
                <w:sz w:val="24"/>
                <w:szCs w:val="24"/>
              </w:rPr>
            </w:pPr>
            <w:r>
              <w:rPr>
                <w:rStyle w:val="FontStyle67"/>
                <w:rFonts w:eastAsiaTheme="majorEastAsia"/>
                <w:b/>
                <w:sz w:val="24"/>
                <w:szCs w:val="24"/>
              </w:rPr>
              <w:t>34</w:t>
            </w:r>
          </w:p>
        </w:tc>
      </w:tr>
      <w:tr w:rsidR="00F87595" w:rsidRPr="00E25A97" w:rsidTr="00F87595">
        <w:trPr>
          <w:trHeight w:val="227"/>
        </w:trPr>
        <w:tc>
          <w:tcPr>
            <w:tcW w:w="787" w:type="pct"/>
            <w:vMerge w:val="restart"/>
          </w:tcPr>
          <w:p w:rsidR="00F87595" w:rsidRPr="00E25A97" w:rsidRDefault="00F87595" w:rsidP="00070006">
            <w:pPr>
              <w:autoSpaceDE w:val="0"/>
              <w:autoSpaceDN w:val="0"/>
              <w:adjustRightInd w:val="0"/>
              <w:spacing w:after="0" w:line="20" w:lineRule="atLeast"/>
              <w:rPr>
                <w:rFonts w:ascii="Times New Roman" w:hAnsi="Times New Roman"/>
                <w:sz w:val="24"/>
                <w:szCs w:val="24"/>
              </w:rPr>
            </w:pPr>
            <w:r w:rsidRPr="00E25A97">
              <w:rPr>
                <w:rFonts w:ascii="Times New Roman" w:hAnsi="Times New Roman"/>
                <w:sz w:val="24"/>
                <w:szCs w:val="24"/>
              </w:rPr>
              <w:t>Искусство</w:t>
            </w:r>
          </w:p>
        </w:tc>
        <w:tc>
          <w:tcPr>
            <w:tcW w:w="1053"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Музыка</w:t>
            </w:r>
          </w:p>
          <w:p w:rsidR="00F87595" w:rsidRPr="00E25A97" w:rsidRDefault="00F87595" w:rsidP="00070006">
            <w:pPr>
              <w:pStyle w:val="Style21"/>
              <w:widowControl/>
              <w:spacing w:line="20" w:lineRule="atLeast"/>
              <w:rPr>
                <w:rStyle w:val="FontStyle67"/>
                <w:rFonts w:eastAsiaTheme="majorEastAsia"/>
                <w:sz w:val="24"/>
                <w:szCs w:val="24"/>
              </w:rPr>
            </w:pPr>
          </w:p>
        </w:tc>
        <w:tc>
          <w:tcPr>
            <w:tcW w:w="655" w:type="pct"/>
            <w:shd w:val="clear" w:color="auto" w:fill="FFFFFF" w:themeFill="background1"/>
          </w:tcPr>
          <w:p w:rsidR="00F87595" w:rsidRDefault="00F87595">
            <w:r>
              <w:rPr>
                <w:rStyle w:val="FontStyle67"/>
                <w:rFonts w:eastAsiaTheme="majorEastAsia"/>
                <w:sz w:val="24"/>
                <w:szCs w:val="24"/>
              </w:rPr>
              <w:t>33</w:t>
            </w:r>
          </w:p>
        </w:tc>
        <w:tc>
          <w:tcPr>
            <w:tcW w:w="604" w:type="pct"/>
            <w:shd w:val="clear" w:color="auto" w:fill="FFFFFF" w:themeFill="background1"/>
          </w:tcPr>
          <w:p w:rsidR="00F87595" w:rsidRDefault="00F87595">
            <w:r>
              <w:rPr>
                <w:rStyle w:val="FontStyle67"/>
                <w:rFonts w:eastAsiaTheme="majorEastAsia"/>
                <w:sz w:val="24"/>
                <w:szCs w:val="24"/>
              </w:rPr>
              <w:t>34</w:t>
            </w:r>
          </w:p>
        </w:tc>
        <w:tc>
          <w:tcPr>
            <w:tcW w:w="663" w:type="pct"/>
            <w:shd w:val="clear" w:color="auto" w:fill="FFFFFF" w:themeFill="background1"/>
          </w:tcPr>
          <w:p w:rsidR="00F87595" w:rsidRDefault="00F87595">
            <w:r w:rsidRPr="00A1510B">
              <w:rPr>
                <w:rStyle w:val="FontStyle67"/>
                <w:rFonts w:eastAsiaTheme="majorEastAsia"/>
                <w:sz w:val="24"/>
                <w:szCs w:val="24"/>
              </w:rPr>
              <w:t>34</w:t>
            </w:r>
          </w:p>
        </w:tc>
        <w:tc>
          <w:tcPr>
            <w:tcW w:w="663" w:type="pct"/>
          </w:tcPr>
          <w:p w:rsidR="00F87595" w:rsidRDefault="00F87595">
            <w:r w:rsidRPr="00A1510B">
              <w:rPr>
                <w:rStyle w:val="FontStyle67"/>
                <w:rFonts w:eastAsiaTheme="majorEastAsia"/>
                <w:sz w:val="24"/>
                <w:szCs w:val="24"/>
              </w:rPr>
              <w:t>34</w:t>
            </w:r>
          </w:p>
        </w:tc>
        <w:tc>
          <w:tcPr>
            <w:tcW w:w="575" w:type="pct"/>
          </w:tcPr>
          <w:p w:rsidR="00F87595" w:rsidRPr="00E25A97" w:rsidRDefault="00F87595" w:rsidP="00070006">
            <w:pPr>
              <w:pStyle w:val="Style21"/>
              <w:widowControl/>
              <w:spacing w:line="20" w:lineRule="atLeast"/>
              <w:rPr>
                <w:rStyle w:val="FontStyle67"/>
                <w:rFonts w:eastAsiaTheme="majorEastAsia"/>
                <w:b/>
                <w:sz w:val="24"/>
                <w:szCs w:val="24"/>
              </w:rPr>
            </w:pPr>
            <w:r>
              <w:rPr>
                <w:rStyle w:val="FontStyle67"/>
                <w:rFonts w:eastAsiaTheme="majorEastAsia"/>
                <w:b/>
                <w:sz w:val="24"/>
                <w:szCs w:val="24"/>
              </w:rPr>
              <w:t>135</w:t>
            </w:r>
          </w:p>
        </w:tc>
      </w:tr>
      <w:tr w:rsidR="00F87595" w:rsidRPr="00E25A97" w:rsidTr="00F87595">
        <w:tc>
          <w:tcPr>
            <w:tcW w:w="787" w:type="pct"/>
            <w:vMerge/>
          </w:tcPr>
          <w:p w:rsidR="00F87595" w:rsidRPr="00E25A97" w:rsidRDefault="00F87595" w:rsidP="00070006">
            <w:pPr>
              <w:autoSpaceDE w:val="0"/>
              <w:autoSpaceDN w:val="0"/>
              <w:adjustRightInd w:val="0"/>
              <w:spacing w:after="0" w:line="20" w:lineRule="atLeast"/>
              <w:rPr>
                <w:rFonts w:ascii="Times New Roman" w:hAnsi="Times New Roman"/>
                <w:sz w:val="24"/>
                <w:szCs w:val="24"/>
              </w:rPr>
            </w:pPr>
          </w:p>
        </w:tc>
        <w:tc>
          <w:tcPr>
            <w:tcW w:w="1053" w:type="pct"/>
          </w:tcPr>
          <w:p w:rsidR="00F87595" w:rsidRPr="00E25A97" w:rsidRDefault="00F87595" w:rsidP="00070006">
            <w:pPr>
              <w:pStyle w:val="Style21"/>
              <w:widowControl/>
              <w:spacing w:line="20" w:lineRule="atLeast"/>
              <w:ind w:firstLine="5"/>
              <w:rPr>
                <w:rStyle w:val="FontStyle67"/>
                <w:rFonts w:eastAsiaTheme="majorEastAsia"/>
                <w:sz w:val="24"/>
                <w:szCs w:val="24"/>
              </w:rPr>
            </w:pPr>
            <w:r w:rsidRPr="00E25A97">
              <w:rPr>
                <w:rStyle w:val="FontStyle67"/>
                <w:rFonts w:eastAsiaTheme="majorEastAsia"/>
                <w:sz w:val="24"/>
                <w:szCs w:val="24"/>
              </w:rPr>
              <w:t xml:space="preserve">Изобразительное искусство </w:t>
            </w:r>
          </w:p>
        </w:tc>
        <w:tc>
          <w:tcPr>
            <w:tcW w:w="655" w:type="pct"/>
            <w:shd w:val="clear" w:color="auto" w:fill="FFFFFF" w:themeFill="background1"/>
          </w:tcPr>
          <w:p w:rsidR="00F87595" w:rsidRDefault="00F87595">
            <w:r w:rsidRPr="00973FAB">
              <w:rPr>
                <w:rStyle w:val="FontStyle67"/>
                <w:rFonts w:eastAsiaTheme="majorEastAsia"/>
                <w:sz w:val="24"/>
                <w:szCs w:val="24"/>
              </w:rPr>
              <w:t>33</w:t>
            </w:r>
          </w:p>
        </w:tc>
        <w:tc>
          <w:tcPr>
            <w:tcW w:w="604" w:type="pct"/>
            <w:shd w:val="clear" w:color="auto" w:fill="FFFFFF" w:themeFill="background1"/>
          </w:tcPr>
          <w:p w:rsidR="00F87595" w:rsidRDefault="00F87595">
            <w:r w:rsidRPr="00C27D4F">
              <w:rPr>
                <w:rStyle w:val="FontStyle67"/>
                <w:rFonts w:eastAsiaTheme="majorEastAsia"/>
                <w:sz w:val="24"/>
                <w:szCs w:val="24"/>
              </w:rPr>
              <w:t>34</w:t>
            </w:r>
          </w:p>
        </w:tc>
        <w:tc>
          <w:tcPr>
            <w:tcW w:w="663" w:type="pct"/>
            <w:shd w:val="clear" w:color="auto" w:fill="FFFFFF" w:themeFill="background1"/>
          </w:tcPr>
          <w:p w:rsidR="00F87595" w:rsidRDefault="00F87595">
            <w:r w:rsidRPr="00C27D4F">
              <w:rPr>
                <w:rStyle w:val="FontStyle67"/>
                <w:rFonts w:eastAsiaTheme="majorEastAsia"/>
                <w:sz w:val="24"/>
                <w:szCs w:val="24"/>
              </w:rPr>
              <w:t>34</w:t>
            </w:r>
          </w:p>
        </w:tc>
        <w:tc>
          <w:tcPr>
            <w:tcW w:w="663" w:type="pct"/>
          </w:tcPr>
          <w:p w:rsidR="00F87595" w:rsidRDefault="00F87595">
            <w:r w:rsidRPr="00C27D4F">
              <w:rPr>
                <w:rStyle w:val="FontStyle67"/>
                <w:rFonts w:eastAsiaTheme="majorEastAsia"/>
                <w:sz w:val="24"/>
                <w:szCs w:val="24"/>
              </w:rPr>
              <w:t>34</w:t>
            </w:r>
          </w:p>
        </w:tc>
        <w:tc>
          <w:tcPr>
            <w:tcW w:w="575" w:type="pct"/>
          </w:tcPr>
          <w:p w:rsidR="00F87595" w:rsidRPr="00E25A97" w:rsidRDefault="00F87595" w:rsidP="00070006">
            <w:pPr>
              <w:pStyle w:val="Style21"/>
              <w:widowControl/>
              <w:spacing w:line="20" w:lineRule="atLeast"/>
              <w:rPr>
                <w:rStyle w:val="FontStyle67"/>
                <w:rFonts w:eastAsiaTheme="majorEastAsia"/>
                <w:b/>
                <w:sz w:val="24"/>
                <w:szCs w:val="24"/>
              </w:rPr>
            </w:pPr>
            <w:r>
              <w:rPr>
                <w:rStyle w:val="FontStyle67"/>
                <w:rFonts w:eastAsiaTheme="majorEastAsia"/>
                <w:b/>
                <w:sz w:val="24"/>
                <w:szCs w:val="24"/>
              </w:rPr>
              <w:t>135</w:t>
            </w:r>
          </w:p>
        </w:tc>
      </w:tr>
      <w:tr w:rsidR="00F87595" w:rsidRPr="00E25A97" w:rsidTr="00F87595">
        <w:tc>
          <w:tcPr>
            <w:tcW w:w="787" w:type="pct"/>
          </w:tcPr>
          <w:p w:rsidR="00F87595" w:rsidRPr="00E25A97" w:rsidRDefault="00F87595" w:rsidP="00070006">
            <w:pPr>
              <w:autoSpaceDE w:val="0"/>
              <w:autoSpaceDN w:val="0"/>
              <w:adjustRightInd w:val="0"/>
              <w:spacing w:after="0" w:line="20" w:lineRule="atLeast"/>
              <w:rPr>
                <w:rFonts w:ascii="Times New Roman" w:hAnsi="Times New Roman"/>
                <w:sz w:val="24"/>
                <w:szCs w:val="24"/>
              </w:rPr>
            </w:pPr>
            <w:r w:rsidRPr="00E25A97">
              <w:rPr>
                <w:rStyle w:val="FontStyle67"/>
                <w:sz w:val="24"/>
                <w:szCs w:val="24"/>
              </w:rPr>
              <w:t>Технология</w:t>
            </w:r>
          </w:p>
        </w:tc>
        <w:tc>
          <w:tcPr>
            <w:tcW w:w="1053" w:type="pct"/>
          </w:tcPr>
          <w:p w:rsidR="00F87595" w:rsidRPr="00E25A97" w:rsidRDefault="00F87595" w:rsidP="00070006">
            <w:pPr>
              <w:pStyle w:val="Style21"/>
              <w:widowControl/>
              <w:spacing w:line="20" w:lineRule="atLeast"/>
              <w:rPr>
                <w:rStyle w:val="FontStyle67"/>
                <w:rFonts w:eastAsiaTheme="majorEastAsia"/>
                <w:sz w:val="24"/>
                <w:szCs w:val="24"/>
              </w:rPr>
            </w:pPr>
            <w:r w:rsidRPr="00E25A97">
              <w:rPr>
                <w:rStyle w:val="FontStyle67"/>
                <w:rFonts w:eastAsiaTheme="majorEastAsia"/>
                <w:sz w:val="24"/>
                <w:szCs w:val="24"/>
              </w:rPr>
              <w:t xml:space="preserve">Технология  </w:t>
            </w:r>
          </w:p>
        </w:tc>
        <w:tc>
          <w:tcPr>
            <w:tcW w:w="655" w:type="pct"/>
            <w:shd w:val="clear" w:color="auto" w:fill="FFFFFF" w:themeFill="background1"/>
          </w:tcPr>
          <w:p w:rsidR="00F87595" w:rsidRDefault="00F87595">
            <w:r w:rsidRPr="00973FAB">
              <w:rPr>
                <w:rStyle w:val="FontStyle67"/>
                <w:rFonts w:eastAsiaTheme="majorEastAsia"/>
                <w:sz w:val="24"/>
                <w:szCs w:val="24"/>
              </w:rPr>
              <w:t>33</w:t>
            </w:r>
          </w:p>
        </w:tc>
        <w:tc>
          <w:tcPr>
            <w:tcW w:w="604" w:type="pct"/>
            <w:shd w:val="clear" w:color="auto" w:fill="FFFFFF" w:themeFill="background1"/>
          </w:tcPr>
          <w:p w:rsidR="00F87595" w:rsidRDefault="00F87595">
            <w:r w:rsidRPr="00C27D4F">
              <w:rPr>
                <w:rStyle w:val="FontStyle67"/>
                <w:rFonts w:eastAsiaTheme="majorEastAsia"/>
                <w:sz w:val="24"/>
                <w:szCs w:val="24"/>
              </w:rPr>
              <w:t>34</w:t>
            </w:r>
          </w:p>
        </w:tc>
        <w:tc>
          <w:tcPr>
            <w:tcW w:w="663" w:type="pct"/>
            <w:shd w:val="clear" w:color="auto" w:fill="FFFFFF" w:themeFill="background1"/>
          </w:tcPr>
          <w:p w:rsidR="00F87595" w:rsidRDefault="00F87595">
            <w:r w:rsidRPr="00C27D4F">
              <w:rPr>
                <w:rStyle w:val="FontStyle67"/>
                <w:rFonts w:eastAsiaTheme="majorEastAsia"/>
                <w:sz w:val="24"/>
                <w:szCs w:val="24"/>
              </w:rPr>
              <w:t>34</w:t>
            </w:r>
          </w:p>
        </w:tc>
        <w:tc>
          <w:tcPr>
            <w:tcW w:w="663" w:type="pct"/>
          </w:tcPr>
          <w:p w:rsidR="00F87595" w:rsidRDefault="00F87595">
            <w:r w:rsidRPr="00C27D4F">
              <w:rPr>
                <w:rStyle w:val="FontStyle67"/>
                <w:rFonts w:eastAsiaTheme="majorEastAsia"/>
                <w:sz w:val="24"/>
                <w:szCs w:val="24"/>
              </w:rPr>
              <w:t>34</w:t>
            </w:r>
          </w:p>
        </w:tc>
        <w:tc>
          <w:tcPr>
            <w:tcW w:w="575" w:type="pct"/>
          </w:tcPr>
          <w:p w:rsidR="00F87595" w:rsidRPr="00E25A97" w:rsidRDefault="00F87595" w:rsidP="00070006">
            <w:pPr>
              <w:pStyle w:val="Style21"/>
              <w:widowControl/>
              <w:spacing w:line="20" w:lineRule="atLeast"/>
              <w:rPr>
                <w:rStyle w:val="FontStyle67"/>
                <w:rFonts w:eastAsiaTheme="majorEastAsia"/>
                <w:b/>
                <w:sz w:val="24"/>
                <w:szCs w:val="24"/>
              </w:rPr>
            </w:pPr>
            <w:r>
              <w:rPr>
                <w:rStyle w:val="FontStyle67"/>
                <w:rFonts w:eastAsiaTheme="majorEastAsia"/>
                <w:b/>
                <w:sz w:val="24"/>
                <w:szCs w:val="24"/>
              </w:rPr>
              <w:t>135</w:t>
            </w:r>
          </w:p>
        </w:tc>
      </w:tr>
      <w:tr w:rsidR="00F87595" w:rsidRPr="00E25A97" w:rsidTr="00F87595">
        <w:tc>
          <w:tcPr>
            <w:tcW w:w="787" w:type="pct"/>
          </w:tcPr>
          <w:p w:rsidR="00F87595" w:rsidRPr="00E25A97" w:rsidRDefault="00F87595" w:rsidP="00070006">
            <w:pPr>
              <w:autoSpaceDE w:val="0"/>
              <w:autoSpaceDN w:val="0"/>
              <w:adjustRightInd w:val="0"/>
              <w:spacing w:after="0" w:line="20" w:lineRule="atLeast"/>
              <w:rPr>
                <w:rStyle w:val="FontStyle67"/>
                <w:sz w:val="24"/>
                <w:szCs w:val="24"/>
              </w:rPr>
            </w:pPr>
            <w:r w:rsidRPr="00E25A97">
              <w:rPr>
                <w:rStyle w:val="FontStyle67"/>
                <w:sz w:val="24"/>
                <w:szCs w:val="24"/>
              </w:rPr>
              <w:t>Физическая культура</w:t>
            </w:r>
          </w:p>
        </w:tc>
        <w:tc>
          <w:tcPr>
            <w:tcW w:w="1053" w:type="pct"/>
          </w:tcPr>
          <w:p w:rsidR="00F87595" w:rsidRPr="00E25A97" w:rsidRDefault="00F87595" w:rsidP="00070006">
            <w:pPr>
              <w:pStyle w:val="Style21"/>
              <w:widowControl/>
              <w:spacing w:line="20" w:lineRule="atLeast"/>
              <w:ind w:firstLine="5"/>
              <w:rPr>
                <w:rStyle w:val="FontStyle67"/>
                <w:rFonts w:eastAsiaTheme="majorEastAsia"/>
                <w:sz w:val="24"/>
                <w:szCs w:val="24"/>
              </w:rPr>
            </w:pPr>
            <w:r w:rsidRPr="00E25A97">
              <w:rPr>
                <w:rStyle w:val="FontStyle67"/>
                <w:rFonts w:eastAsiaTheme="majorEastAsia"/>
                <w:sz w:val="24"/>
                <w:szCs w:val="24"/>
              </w:rPr>
              <w:t>Физическая культура</w:t>
            </w:r>
          </w:p>
        </w:tc>
        <w:tc>
          <w:tcPr>
            <w:tcW w:w="655"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66</w:t>
            </w:r>
          </w:p>
        </w:tc>
        <w:tc>
          <w:tcPr>
            <w:tcW w:w="604" w:type="pct"/>
            <w:shd w:val="clear" w:color="auto" w:fill="FFFFFF" w:themeFill="background1"/>
          </w:tcPr>
          <w:p w:rsidR="00F87595" w:rsidRDefault="00F87595">
            <w:r>
              <w:rPr>
                <w:rStyle w:val="FontStyle67"/>
                <w:rFonts w:eastAsiaTheme="majorEastAsia"/>
                <w:sz w:val="24"/>
                <w:szCs w:val="24"/>
              </w:rPr>
              <w:t>68</w:t>
            </w:r>
          </w:p>
        </w:tc>
        <w:tc>
          <w:tcPr>
            <w:tcW w:w="663" w:type="pct"/>
            <w:shd w:val="clear" w:color="auto" w:fill="FFFFFF" w:themeFill="background1"/>
          </w:tcPr>
          <w:p w:rsidR="00F87595" w:rsidRDefault="00F87595">
            <w:r w:rsidRPr="00BA4512">
              <w:rPr>
                <w:rStyle w:val="FontStyle67"/>
                <w:rFonts w:eastAsiaTheme="majorEastAsia"/>
                <w:sz w:val="24"/>
                <w:szCs w:val="24"/>
              </w:rPr>
              <w:t>102</w:t>
            </w:r>
          </w:p>
        </w:tc>
        <w:tc>
          <w:tcPr>
            <w:tcW w:w="663" w:type="pct"/>
          </w:tcPr>
          <w:p w:rsidR="00F87595" w:rsidRDefault="00F87595">
            <w:r w:rsidRPr="006C7D3C">
              <w:rPr>
                <w:rStyle w:val="FontStyle67"/>
                <w:rFonts w:eastAsiaTheme="majorEastAsia"/>
                <w:sz w:val="24"/>
                <w:szCs w:val="24"/>
              </w:rPr>
              <w:t>68</w:t>
            </w:r>
          </w:p>
        </w:tc>
        <w:tc>
          <w:tcPr>
            <w:tcW w:w="575" w:type="pct"/>
          </w:tcPr>
          <w:p w:rsidR="00F87595" w:rsidRPr="00E25A97" w:rsidRDefault="00F87595" w:rsidP="00E4313A">
            <w:pPr>
              <w:pStyle w:val="Style21"/>
              <w:widowControl/>
              <w:spacing w:line="20" w:lineRule="atLeast"/>
              <w:rPr>
                <w:rStyle w:val="FontStyle67"/>
                <w:rFonts w:eastAsiaTheme="majorEastAsia"/>
                <w:b/>
                <w:sz w:val="24"/>
                <w:szCs w:val="24"/>
              </w:rPr>
            </w:pPr>
            <w:r>
              <w:rPr>
                <w:rStyle w:val="FontStyle67"/>
                <w:rFonts w:eastAsiaTheme="majorEastAsia"/>
                <w:b/>
                <w:sz w:val="24"/>
                <w:szCs w:val="24"/>
              </w:rPr>
              <w:t>270</w:t>
            </w:r>
          </w:p>
        </w:tc>
      </w:tr>
      <w:tr w:rsidR="00304027" w:rsidRPr="00E25A97" w:rsidTr="00F87595">
        <w:tc>
          <w:tcPr>
            <w:tcW w:w="5000" w:type="pct"/>
            <w:gridSpan w:val="7"/>
            <w:shd w:val="clear" w:color="auto" w:fill="FFFFFF" w:themeFill="background1"/>
          </w:tcPr>
          <w:p w:rsidR="00304027" w:rsidRPr="00E25A97" w:rsidRDefault="00304027" w:rsidP="00070006">
            <w:pPr>
              <w:pStyle w:val="Style21"/>
              <w:widowControl/>
              <w:spacing w:line="20" w:lineRule="atLeast"/>
              <w:rPr>
                <w:rStyle w:val="FontStyle67"/>
                <w:rFonts w:eastAsiaTheme="majorEastAsia"/>
                <w:i/>
                <w:sz w:val="24"/>
                <w:szCs w:val="24"/>
              </w:rPr>
            </w:pPr>
            <w:r w:rsidRPr="00E25A97">
              <w:rPr>
                <w:rFonts w:ascii="Times New Roman" w:hAnsi="Times New Roman" w:cs="Times New Roman"/>
                <w:bCs/>
                <w:i/>
              </w:rPr>
              <w:t>Часть, формируемая участниками образовательных отношений</w:t>
            </w:r>
          </w:p>
        </w:tc>
      </w:tr>
      <w:tr w:rsidR="00F87595" w:rsidRPr="00E25A97" w:rsidTr="00F87595">
        <w:tc>
          <w:tcPr>
            <w:tcW w:w="1840" w:type="pct"/>
            <w:gridSpan w:val="2"/>
          </w:tcPr>
          <w:p w:rsidR="00F87595" w:rsidRPr="00E25A97" w:rsidRDefault="00F87595" w:rsidP="00070006">
            <w:pPr>
              <w:pStyle w:val="Style21"/>
              <w:widowControl/>
              <w:spacing w:line="20" w:lineRule="atLeast"/>
              <w:ind w:firstLine="5"/>
              <w:rPr>
                <w:rStyle w:val="FontStyle67"/>
                <w:rFonts w:eastAsiaTheme="majorEastAsia"/>
                <w:sz w:val="24"/>
                <w:szCs w:val="24"/>
              </w:rPr>
            </w:pPr>
            <w:r w:rsidRPr="00E25A97">
              <w:rPr>
                <w:rStyle w:val="FontStyle67"/>
                <w:rFonts w:eastAsiaTheme="majorEastAsia"/>
                <w:sz w:val="24"/>
                <w:szCs w:val="24"/>
              </w:rPr>
              <w:t>Русский язык</w:t>
            </w:r>
          </w:p>
        </w:tc>
        <w:tc>
          <w:tcPr>
            <w:tcW w:w="655"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p>
        </w:tc>
        <w:tc>
          <w:tcPr>
            <w:tcW w:w="604" w:type="pct"/>
            <w:shd w:val="clear" w:color="auto" w:fill="FFFFFF" w:themeFill="background1"/>
          </w:tcPr>
          <w:p w:rsidR="00F87595" w:rsidRDefault="00F87595">
            <w:r w:rsidRPr="00D61F5C">
              <w:rPr>
                <w:rStyle w:val="FontStyle67"/>
                <w:rFonts w:eastAsiaTheme="majorEastAsia"/>
                <w:sz w:val="24"/>
                <w:szCs w:val="24"/>
              </w:rPr>
              <w:t>34</w:t>
            </w:r>
          </w:p>
        </w:tc>
        <w:tc>
          <w:tcPr>
            <w:tcW w:w="663" w:type="pct"/>
            <w:shd w:val="clear" w:color="auto" w:fill="FFFFFF" w:themeFill="background1"/>
          </w:tcPr>
          <w:p w:rsidR="00F87595" w:rsidRDefault="00F87595">
            <w:r w:rsidRPr="00D61F5C">
              <w:rPr>
                <w:rStyle w:val="FontStyle67"/>
                <w:rFonts w:eastAsiaTheme="majorEastAsia"/>
                <w:sz w:val="24"/>
                <w:szCs w:val="24"/>
              </w:rPr>
              <w:t>34</w:t>
            </w:r>
          </w:p>
        </w:tc>
        <w:tc>
          <w:tcPr>
            <w:tcW w:w="663" w:type="pct"/>
          </w:tcPr>
          <w:p w:rsidR="00F87595" w:rsidRPr="00E25A97" w:rsidRDefault="00F87595" w:rsidP="00070006">
            <w:pPr>
              <w:pStyle w:val="Style21"/>
              <w:widowControl/>
              <w:spacing w:line="20" w:lineRule="atLeast"/>
              <w:rPr>
                <w:rStyle w:val="FontStyle67"/>
                <w:rFonts w:eastAsiaTheme="majorEastAsia"/>
                <w:sz w:val="24"/>
                <w:szCs w:val="24"/>
              </w:rPr>
            </w:pPr>
          </w:p>
        </w:tc>
        <w:tc>
          <w:tcPr>
            <w:tcW w:w="575" w:type="pct"/>
          </w:tcPr>
          <w:p w:rsidR="00F87595" w:rsidRPr="00E25A97" w:rsidRDefault="00F87595" w:rsidP="00070006">
            <w:pPr>
              <w:pStyle w:val="Style21"/>
              <w:widowControl/>
              <w:spacing w:line="20" w:lineRule="atLeast"/>
              <w:rPr>
                <w:rStyle w:val="FontStyle67"/>
                <w:rFonts w:eastAsiaTheme="majorEastAsia"/>
                <w:b/>
                <w:sz w:val="24"/>
                <w:szCs w:val="24"/>
              </w:rPr>
            </w:pPr>
            <w:r>
              <w:rPr>
                <w:rStyle w:val="FontStyle67"/>
                <w:rFonts w:eastAsiaTheme="majorEastAsia"/>
                <w:b/>
                <w:sz w:val="24"/>
                <w:szCs w:val="24"/>
              </w:rPr>
              <w:t>68</w:t>
            </w:r>
          </w:p>
        </w:tc>
      </w:tr>
      <w:tr w:rsidR="00F87595" w:rsidRPr="00E25A97" w:rsidTr="00F87595">
        <w:tc>
          <w:tcPr>
            <w:tcW w:w="1840" w:type="pct"/>
            <w:gridSpan w:val="2"/>
          </w:tcPr>
          <w:p w:rsidR="00F87595" w:rsidRPr="00E25A97" w:rsidRDefault="00F87595" w:rsidP="00070006">
            <w:pPr>
              <w:pStyle w:val="Style21"/>
              <w:widowControl/>
              <w:spacing w:line="20" w:lineRule="atLeast"/>
              <w:ind w:firstLine="5"/>
              <w:rPr>
                <w:rStyle w:val="FontStyle67"/>
                <w:rFonts w:eastAsiaTheme="majorEastAsia"/>
                <w:sz w:val="24"/>
                <w:szCs w:val="24"/>
              </w:rPr>
            </w:pPr>
            <w:r>
              <w:rPr>
                <w:rStyle w:val="FontStyle67"/>
                <w:rFonts w:eastAsiaTheme="majorEastAsia"/>
                <w:sz w:val="24"/>
                <w:szCs w:val="24"/>
              </w:rPr>
              <w:t>Развитие речи</w:t>
            </w:r>
          </w:p>
        </w:tc>
        <w:tc>
          <w:tcPr>
            <w:tcW w:w="655"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r>
              <w:rPr>
                <w:rStyle w:val="FontStyle67"/>
                <w:rFonts w:eastAsiaTheme="majorEastAsia"/>
                <w:sz w:val="24"/>
                <w:szCs w:val="24"/>
              </w:rPr>
              <w:t>16</w:t>
            </w:r>
          </w:p>
        </w:tc>
        <w:tc>
          <w:tcPr>
            <w:tcW w:w="604"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p>
        </w:tc>
        <w:tc>
          <w:tcPr>
            <w:tcW w:w="663"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sz w:val="24"/>
                <w:szCs w:val="24"/>
              </w:rPr>
            </w:pPr>
          </w:p>
        </w:tc>
        <w:tc>
          <w:tcPr>
            <w:tcW w:w="663" w:type="pct"/>
          </w:tcPr>
          <w:p w:rsidR="00F87595" w:rsidRPr="00E25A97" w:rsidRDefault="00F87595" w:rsidP="00070006">
            <w:pPr>
              <w:pStyle w:val="Style21"/>
              <w:widowControl/>
              <w:spacing w:line="20" w:lineRule="atLeast"/>
              <w:rPr>
                <w:rStyle w:val="FontStyle67"/>
                <w:rFonts w:eastAsiaTheme="majorEastAsia"/>
                <w:sz w:val="24"/>
                <w:szCs w:val="24"/>
              </w:rPr>
            </w:pPr>
          </w:p>
        </w:tc>
        <w:tc>
          <w:tcPr>
            <w:tcW w:w="575" w:type="pct"/>
          </w:tcPr>
          <w:p w:rsidR="00F87595" w:rsidRPr="00E25A97" w:rsidRDefault="00F87595" w:rsidP="00070006">
            <w:pPr>
              <w:pStyle w:val="Style21"/>
              <w:widowControl/>
              <w:spacing w:line="20" w:lineRule="atLeast"/>
              <w:rPr>
                <w:rStyle w:val="FontStyle67"/>
                <w:rFonts w:eastAsiaTheme="majorEastAsia"/>
                <w:b/>
                <w:sz w:val="24"/>
                <w:szCs w:val="24"/>
              </w:rPr>
            </w:pPr>
            <w:r>
              <w:rPr>
                <w:rStyle w:val="FontStyle67"/>
                <w:rFonts w:eastAsiaTheme="majorEastAsia"/>
                <w:b/>
                <w:sz w:val="24"/>
                <w:szCs w:val="24"/>
              </w:rPr>
              <w:t>16</w:t>
            </w:r>
          </w:p>
        </w:tc>
      </w:tr>
      <w:tr w:rsidR="00F87595" w:rsidRPr="00E25A97" w:rsidTr="00F87595">
        <w:tc>
          <w:tcPr>
            <w:tcW w:w="1840" w:type="pct"/>
            <w:gridSpan w:val="2"/>
          </w:tcPr>
          <w:p w:rsidR="00F87595" w:rsidRPr="00E25A97" w:rsidRDefault="00F87595" w:rsidP="00070006">
            <w:pPr>
              <w:pStyle w:val="Style21"/>
              <w:widowControl/>
              <w:spacing w:line="20" w:lineRule="atLeast"/>
              <w:ind w:firstLine="5"/>
              <w:rPr>
                <w:rStyle w:val="FontStyle67"/>
                <w:rFonts w:eastAsiaTheme="majorEastAsia"/>
                <w:sz w:val="24"/>
                <w:szCs w:val="24"/>
              </w:rPr>
            </w:pPr>
            <w:r w:rsidRPr="00E25A97">
              <w:rPr>
                <w:rFonts w:ascii="Times New Roman" w:hAnsi="Times New Roman"/>
                <w:b/>
                <w:bCs/>
              </w:rPr>
              <w:t>Максимально  допустимая учебная нагрузка</w:t>
            </w:r>
          </w:p>
        </w:tc>
        <w:tc>
          <w:tcPr>
            <w:tcW w:w="655" w:type="pct"/>
            <w:shd w:val="clear" w:color="auto" w:fill="FFFFFF" w:themeFill="background1"/>
          </w:tcPr>
          <w:p w:rsidR="00F87595" w:rsidRPr="00E25A97" w:rsidRDefault="00F87595" w:rsidP="00070006">
            <w:pPr>
              <w:pStyle w:val="Style21"/>
              <w:widowControl/>
              <w:spacing w:line="20" w:lineRule="atLeast"/>
              <w:rPr>
                <w:rStyle w:val="FontStyle67"/>
                <w:rFonts w:eastAsiaTheme="majorEastAsia"/>
                <w:b/>
                <w:sz w:val="24"/>
                <w:szCs w:val="24"/>
              </w:rPr>
            </w:pPr>
            <w:r>
              <w:rPr>
                <w:rStyle w:val="FontStyle67"/>
                <w:rFonts w:eastAsiaTheme="majorEastAsia"/>
                <w:b/>
                <w:sz w:val="24"/>
                <w:szCs w:val="24"/>
              </w:rPr>
              <w:t>693</w:t>
            </w:r>
          </w:p>
        </w:tc>
        <w:tc>
          <w:tcPr>
            <w:tcW w:w="604" w:type="pct"/>
            <w:shd w:val="clear" w:color="auto" w:fill="FFFFFF" w:themeFill="background1"/>
          </w:tcPr>
          <w:p w:rsidR="00F87595" w:rsidRDefault="00F87595">
            <w:r>
              <w:rPr>
                <w:rStyle w:val="FontStyle67"/>
                <w:rFonts w:eastAsiaTheme="majorEastAsia"/>
                <w:b/>
                <w:sz w:val="24"/>
                <w:szCs w:val="24"/>
              </w:rPr>
              <w:t>782</w:t>
            </w:r>
          </w:p>
        </w:tc>
        <w:tc>
          <w:tcPr>
            <w:tcW w:w="663" w:type="pct"/>
            <w:shd w:val="clear" w:color="auto" w:fill="FFFFFF" w:themeFill="background1"/>
          </w:tcPr>
          <w:p w:rsidR="00F87595" w:rsidRDefault="00F87595" w:rsidP="00F87595">
            <w:r w:rsidRPr="008276F1">
              <w:rPr>
                <w:rStyle w:val="FontStyle67"/>
                <w:rFonts w:eastAsiaTheme="majorEastAsia"/>
                <w:b/>
                <w:sz w:val="24"/>
                <w:szCs w:val="24"/>
              </w:rPr>
              <w:t>782</w:t>
            </w:r>
          </w:p>
        </w:tc>
        <w:tc>
          <w:tcPr>
            <w:tcW w:w="663" w:type="pct"/>
          </w:tcPr>
          <w:p w:rsidR="00F87595" w:rsidRDefault="00F87595">
            <w:r w:rsidRPr="008276F1">
              <w:rPr>
                <w:rStyle w:val="FontStyle67"/>
                <w:rFonts w:eastAsiaTheme="majorEastAsia"/>
                <w:b/>
                <w:sz w:val="24"/>
                <w:szCs w:val="24"/>
              </w:rPr>
              <w:t>782</w:t>
            </w:r>
          </w:p>
        </w:tc>
        <w:tc>
          <w:tcPr>
            <w:tcW w:w="575" w:type="pct"/>
          </w:tcPr>
          <w:p w:rsidR="00F87595" w:rsidRPr="00E25A97" w:rsidRDefault="00F87595" w:rsidP="00070006">
            <w:pPr>
              <w:pStyle w:val="Style21"/>
              <w:widowControl/>
              <w:spacing w:line="20" w:lineRule="atLeast"/>
              <w:rPr>
                <w:rStyle w:val="FontStyle67"/>
                <w:rFonts w:eastAsiaTheme="majorEastAsia"/>
                <w:b/>
                <w:sz w:val="24"/>
                <w:szCs w:val="24"/>
              </w:rPr>
            </w:pPr>
            <w:r>
              <w:rPr>
                <w:rStyle w:val="FontStyle67"/>
                <w:rFonts w:eastAsiaTheme="majorEastAsia"/>
                <w:b/>
                <w:sz w:val="24"/>
                <w:szCs w:val="24"/>
              </w:rPr>
              <w:t>3039</w:t>
            </w:r>
          </w:p>
        </w:tc>
      </w:tr>
    </w:tbl>
    <w:p w:rsidR="00E25A97" w:rsidRDefault="00E25A97" w:rsidP="00D3660C">
      <w:pPr>
        <w:spacing w:after="0" w:line="240" w:lineRule="auto"/>
        <w:ind w:firstLine="284"/>
        <w:jc w:val="center"/>
        <w:rPr>
          <w:rFonts w:ascii="Times New Roman" w:hAnsi="Times New Roman"/>
          <w:b/>
          <w:sz w:val="24"/>
          <w:szCs w:val="24"/>
        </w:rPr>
      </w:pPr>
    </w:p>
    <w:p w:rsidR="00E25A97" w:rsidRDefault="00E25A97" w:rsidP="00D3660C">
      <w:pPr>
        <w:spacing w:after="0" w:line="240" w:lineRule="auto"/>
        <w:ind w:firstLine="284"/>
        <w:jc w:val="center"/>
        <w:rPr>
          <w:rFonts w:ascii="Times New Roman" w:hAnsi="Times New Roman"/>
          <w:b/>
          <w:sz w:val="24"/>
          <w:szCs w:val="24"/>
        </w:rPr>
      </w:pPr>
    </w:p>
    <w:p w:rsidR="00E25A97" w:rsidRDefault="00E25A97" w:rsidP="00714B81">
      <w:pPr>
        <w:rPr>
          <w:rFonts w:ascii="Times New Roman" w:hAnsi="Times New Roman"/>
          <w:b/>
          <w:sz w:val="24"/>
          <w:szCs w:val="24"/>
        </w:rPr>
      </w:pPr>
    </w:p>
    <w:sectPr w:rsidR="00E25A97" w:rsidSect="00B94E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CB" w:rsidRDefault="005E1FCB" w:rsidP="00396C37">
      <w:pPr>
        <w:spacing w:after="0" w:line="240" w:lineRule="auto"/>
      </w:pPr>
      <w:r>
        <w:separator/>
      </w:r>
    </w:p>
  </w:endnote>
  <w:endnote w:type="continuationSeparator" w:id="0">
    <w:p w:rsidR="005E1FCB" w:rsidRDefault="005E1FCB" w:rsidP="0039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CB" w:rsidRDefault="005E1FCB" w:rsidP="00396C37">
      <w:pPr>
        <w:spacing w:after="0" w:line="240" w:lineRule="auto"/>
      </w:pPr>
      <w:r>
        <w:separator/>
      </w:r>
    </w:p>
  </w:footnote>
  <w:footnote w:type="continuationSeparator" w:id="0">
    <w:p w:rsidR="005E1FCB" w:rsidRDefault="005E1FCB" w:rsidP="00396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768"/>
    <w:multiLevelType w:val="multilevel"/>
    <w:tmpl w:val="AAFC0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3B66AC"/>
    <w:multiLevelType w:val="hybridMultilevel"/>
    <w:tmpl w:val="4170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B64ECB"/>
    <w:multiLevelType w:val="hybridMultilevel"/>
    <w:tmpl w:val="1868B860"/>
    <w:lvl w:ilvl="0" w:tplc="F2C40AD2">
      <w:start w:val="173"/>
      <w:numFmt w:val="bullet"/>
      <w:lvlText w:val="−"/>
      <w:lvlJc w:val="left"/>
      <w:pPr>
        <w:ind w:left="720" w:hanging="360"/>
      </w:pPr>
      <w:rPr>
        <w:rFonts w:ascii="Trebuchet MS" w:hAnsi="Trebuchet MS" w:hint="default"/>
      </w:rPr>
    </w:lvl>
    <w:lvl w:ilvl="1" w:tplc="F2C40AD2">
      <w:start w:val="173"/>
      <w:numFmt w:val="bullet"/>
      <w:lvlText w:val="−"/>
      <w:lvlJc w:val="left"/>
      <w:pPr>
        <w:ind w:left="1440" w:hanging="360"/>
      </w:pPr>
      <w:rPr>
        <w:rFonts w:ascii="Trebuchet MS" w:hAnsi="Trebuchet M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6C37"/>
    <w:rsid w:val="0000608D"/>
    <w:rsid w:val="000349E2"/>
    <w:rsid w:val="00070006"/>
    <w:rsid w:val="000C027B"/>
    <w:rsid w:val="000C4BDA"/>
    <w:rsid w:val="000C7E24"/>
    <w:rsid w:val="00112122"/>
    <w:rsid w:val="0012473F"/>
    <w:rsid w:val="001761C5"/>
    <w:rsid w:val="00197E1B"/>
    <w:rsid w:val="001B1B32"/>
    <w:rsid w:val="001F1582"/>
    <w:rsid w:val="00226C39"/>
    <w:rsid w:val="0025482C"/>
    <w:rsid w:val="002E306B"/>
    <w:rsid w:val="002E6421"/>
    <w:rsid w:val="00304027"/>
    <w:rsid w:val="0035581E"/>
    <w:rsid w:val="00373D58"/>
    <w:rsid w:val="00396C37"/>
    <w:rsid w:val="003A08D3"/>
    <w:rsid w:val="0045422F"/>
    <w:rsid w:val="0048245C"/>
    <w:rsid w:val="004B739B"/>
    <w:rsid w:val="005678BC"/>
    <w:rsid w:val="00571AEE"/>
    <w:rsid w:val="005D2E43"/>
    <w:rsid w:val="005E1FCB"/>
    <w:rsid w:val="006E58F9"/>
    <w:rsid w:val="00714B81"/>
    <w:rsid w:val="008545EC"/>
    <w:rsid w:val="00920919"/>
    <w:rsid w:val="00947480"/>
    <w:rsid w:val="00953C22"/>
    <w:rsid w:val="00990F09"/>
    <w:rsid w:val="009E5389"/>
    <w:rsid w:val="009F056B"/>
    <w:rsid w:val="00A054E1"/>
    <w:rsid w:val="00A06DFE"/>
    <w:rsid w:val="00B44191"/>
    <w:rsid w:val="00B94E67"/>
    <w:rsid w:val="00D3660C"/>
    <w:rsid w:val="00E25A97"/>
    <w:rsid w:val="00E4313A"/>
    <w:rsid w:val="00E55E8D"/>
    <w:rsid w:val="00E94AEE"/>
    <w:rsid w:val="00EC156C"/>
    <w:rsid w:val="00F8150B"/>
    <w:rsid w:val="00F87595"/>
    <w:rsid w:val="00FF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37"/>
    <w:rPr>
      <w:rFonts w:eastAsiaTheme="minorEastAsia"/>
      <w:lang w:eastAsia="ru-RU"/>
    </w:rPr>
  </w:style>
  <w:style w:type="paragraph" w:styleId="1">
    <w:name w:val="heading 1"/>
    <w:basedOn w:val="a"/>
    <w:next w:val="a"/>
    <w:link w:val="10"/>
    <w:uiPriority w:val="9"/>
    <w:qFormat/>
    <w:rsid w:val="00B44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96C37"/>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96C37"/>
    <w:rPr>
      <w:rFonts w:ascii="Times New Roman" w:eastAsia="Times New Roman" w:hAnsi="Times New Roman" w:cs="Times New Roman"/>
      <w:b/>
      <w:bCs/>
      <w:sz w:val="28"/>
      <w:szCs w:val="28"/>
      <w:lang w:eastAsia="ru-RU"/>
    </w:rPr>
  </w:style>
  <w:style w:type="paragraph" w:styleId="a3">
    <w:name w:val="List Paragraph"/>
    <w:basedOn w:val="a"/>
    <w:uiPriority w:val="1"/>
    <w:qFormat/>
    <w:rsid w:val="00396C37"/>
    <w:pPr>
      <w:ind w:left="720"/>
      <w:contextualSpacing/>
    </w:pPr>
    <w:rPr>
      <w:rFonts w:eastAsiaTheme="minorHAnsi"/>
      <w:lang w:eastAsia="en-US"/>
    </w:rPr>
  </w:style>
  <w:style w:type="character" w:customStyle="1" w:styleId="FontStyle67">
    <w:name w:val="Font Style67"/>
    <w:rsid w:val="00396C37"/>
    <w:rPr>
      <w:rFonts w:ascii="Times New Roman" w:hAnsi="Times New Roman" w:cs="Times New Roman" w:hint="default"/>
      <w:sz w:val="16"/>
      <w:szCs w:val="16"/>
    </w:rPr>
  </w:style>
  <w:style w:type="paragraph" w:styleId="a4">
    <w:name w:val="footnote text"/>
    <w:basedOn w:val="a"/>
    <w:link w:val="a5"/>
    <w:uiPriority w:val="99"/>
    <w:semiHidden/>
    <w:unhideWhenUsed/>
    <w:rsid w:val="00396C37"/>
    <w:pPr>
      <w:spacing w:after="0" w:line="240" w:lineRule="auto"/>
    </w:pPr>
    <w:rPr>
      <w:sz w:val="20"/>
      <w:szCs w:val="20"/>
    </w:rPr>
  </w:style>
  <w:style w:type="character" w:customStyle="1" w:styleId="a5">
    <w:name w:val="Текст сноски Знак"/>
    <w:basedOn w:val="a0"/>
    <w:link w:val="a4"/>
    <w:uiPriority w:val="99"/>
    <w:semiHidden/>
    <w:rsid w:val="00396C37"/>
    <w:rPr>
      <w:rFonts w:eastAsiaTheme="minorEastAsia"/>
      <w:sz w:val="20"/>
      <w:szCs w:val="20"/>
      <w:lang w:eastAsia="ru-RU"/>
    </w:rPr>
  </w:style>
  <w:style w:type="character" w:styleId="a6">
    <w:name w:val="footnote reference"/>
    <w:basedOn w:val="a0"/>
    <w:uiPriority w:val="99"/>
    <w:semiHidden/>
    <w:unhideWhenUsed/>
    <w:rsid w:val="00396C37"/>
    <w:rPr>
      <w:vertAlign w:val="superscript"/>
    </w:rPr>
  </w:style>
  <w:style w:type="character" w:customStyle="1" w:styleId="a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semiHidden/>
    <w:locked/>
    <w:rsid w:val="00396C37"/>
    <w:rPr>
      <w:sz w:val="24"/>
      <w:szCs w:val="24"/>
    </w:rPr>
  </w:style>
  <w:style w:type="paragraph" w:styleId="a8">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semiHidden/>
    <w:unhideWhenUsed/>
    <w:rsid w:val="00396C37"/>
    <w:pPr>
      <w:spacing w:before="100" w:beforeAutospacing="1" w:after="119" w:line="240" w:lineRule="auto"/>
    </w:pPr>
    <w:rPr>
      <w:rFonts w:eastAsiaTheme="minorHAnsi"/>
      <w:sz w:val="24"/>
      <w:szCs w:val="24"/>
      <w:lang w:eastAsia="en-US"/>
    </w:rPr>
  </w:style>
  <w:style w:type="paragraph" w:customStyle="1" w:styleId="Style21">
    <w:name w:val="Style21"/>
    <w:basedOn w:val="a"/>
    <w:rsid w:val="00D3660C"/>
    <w:pPr>
      <w:widowControl w:val="0"/>
      <w:autoSpaceDE w:val="0"/>
      <w:autoSpaceDN w:val="0"/>
      <w:adjustRightInd w:val="0"/>
      <w:spacing w:after="0" w:line="173" w:lineRule="exact"/>
    </w:pPr>
    <w:rPr>
      <w:rFonts w:ascii="Tahoma" w:eastAsia="Times New Roman" w:hAnsi="Tahoma" w:cs="Tahoma"/>
      <w:sz w:val="24"/>
      <w:szCs w:val="24"/>
    </w:rPr>
  </w:style>
  <w:style w:type="character" w:customStyle="1" w:styleId="FontStyle58">
    <w:name w:val="Font Style58"/>
    <w:rsid w:val="00D3660C"/>
    <w:rPr>
      <w:rFonts w:ascii="Times New Roman" w:hAnsi="Times New Roman" w:cs="Times New Roman" w:hint="default"/>
      <w:b/>
      <w:bCs/>
      <w:sz w:val="16"/>
      <w:szCs w:val="16"/>
    </w:rPr>
  </w:style>
  <w:style w:type="paragraph" w:customStyle="1" w:styleId="Style18">
    <w:name w:val="Style18"/>
    <w:basedOn w:val="a"/>
    <w:rsid w:val="00D3660C"/>
    <w:pPr>
      <w:widowControl w:val="0"/>
      <w:autoSpaceDE w:val="0"/>
      <w:autoSpaceDN w:val="0"/>
      <w:adjustRightInd w:val="0"/>
      <w:spacing w:after="0" w:line="173" w:lineRule="exact"/>
      <w:jc w:val="center"/>
    </w:pPr>
    <w:rPr>
      <w:rFonts w:ascii="Tahoma" w:eastAsia="Times New Roman" w:hAnsi="Tahoma" w:cs="Tahoma"/>
      <w:sz w:val="24"/>
      <w:szCs w:val="24"/>
    </w:rPr>
  </w:style>
  <w:style w:type="character" w:customStyle="1" w:styleId="FontStyle66">
    <w:name w:val="Font Style66"/>
    <w:rsid w:val="00D3660C"/>
    <w:rPr>
      <w:rFonts w:ascii="Times New Roman" w:hAnsi="Times New Roman" w:cs="Times New Roman"/>
      <w:i/>
      <w:iCs/>
      <w:sz w:val="16"/>
      <w:szCs w:val="16"/>
    </w:rPr>
  </w:style>
  <w:style w:type="character" w:customStyle="1" w:styleId="10">
    <w:name w:val="Заголовок 1 Знак"/>
    <w:basedOn w:val="a0"/>
    <w:link w:val="1"/>
    <w:uiPriority w:val="9"/>
    <w:rsid w:val="00B44191"/>
    <w:rPr>
      <w:rFonts w:asciiTheme="majorHAnsi" w:eastAsiaTheme="majorEastAsia" w:hAnsiTheme="majorHAnsi" w:cstheme="majorBidi"/>
      <w:b/>
      <w:bCs/>
      <w:color w:val="365F91" w:themeColor="accent1" w:themeShade="BF"/>
      <w:sz w:val="28"/>
      <w:szCs w:val="28"/>
      <w:lang w:eastAsia="ru-RU"/>
    </w:rPr>
  </w:style>
  <w:style w:type="paragraph" w:styleId="a9">
    <w:name w:val="No Spacing"/>
    <w:qFormat/>
    <w:rsid w:val="002E6421"/>
    <w:pPr>
      <w:spacing w:after="0" w:line="240" w:lineRule="auto"/>
    </w:pPr>
    <w:rPr>
      <w:rFonts w:ascii="Calibri" w:eastAsia="Calibri" w:hAnsi="Calibri" w:cs="Times New Roman"/>
    </w:rPr>
  </w:style>
  <w:style w:type="character" w:customStyle="1" w:styleId="c33">
    <w:name w:val="c33"/>
    <w:basedOn w:val="a0"/>
    <w:rsid w:val="002E6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72312">
      <w:bodyDiv w:val="1"/>
      <w:marLeft w:val="0"/>
      <w:marRight w:val="0"/>
      <w:marTop w:val="0"/>
      <w:marBottom w:val="0"/>
      <w:divBdr>
        <w:top w:val="none" w:sz="0" w:space="0" w:color="auto"/>
        <w:left w:val="none" w:sz="0" w:space="0" w:color="auto"/>
        <w:bottom w:val="none" w:sz="0" w:space="0" w:color="auto"/>
        <w:right w:val="none" w:sz="0" w:space="0" w:color="auto"/>
      </w:divBdr>
    </w:div>
    <w:div w:id="186667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5942D-5C34-4F64-9ED2-D08EA0D3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CharactersWithSpaces>
  <SharedDoc>false</SharedDoc>
  <HLinks>
    <vt:vector size="6" baseType="variant">
      <vt:variant>
        <vt:i4>6815870</vt:i4>
      </vt:variant>
      <vt:variant>
        <vt:i4>0</vt:i4>
      </vt:variant>
      <vt:variant>
        <vt:i4>0</vt:i4>
      </vt:variant>
      <vt:variant>
        <vt:i4>5</vt:i4>
      </vt:variant>
      <vt:variant>
        <vt:lpwstr>http://docs.cntd.ru/document/550836272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ЗАВВР</cp:lastModifiedBy>
  <cp:revision>4</cp:revision>
  <cp:lastPrinted>2019-12-05T05:02:00Z</cp:lastPrinted>
  <dcterms:created xsi:type="dcterms:W3CDTF">2020-09-08T07:08:00Z</dcterms:created>
  <dcterms:modified xsi:type="dcterms:W3CDTF">2021-01-22T05:36:00Z</dcterms:modified>
</cp:coreProperties>
</file>