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A7" w:rsidRDefault="002606E1">
      <w:r>
        <w:fldChar w:fldCharType="begin"/>
      </w:r>
      <w:r>
        <w:instrText xml:space="preserve"> HYPERLINK "</w:instrText>
      </w:r>
      <w:r w:rsidRPr="00683695">
        <w:instrText>https://fgos.ru/#b3ac23ba5e3cfc8ef</w:instrText>
      </w:r>
      <w:r>
        <w:instrText xml:space="preserve">" </w:instrText>
      </w:r>
      <w:r>
        <w:fldChar w:fldCharType="separate"/>
      </w:r>
      <w:r w:rsidRPr="00D22578">
        <w:rPr>
          <w:rStyle w:val="a3"/>
        </w:rPr>
        <w:t>https://fgos.ru/#b3ac23ba5e3cfc8ef</w:t>
      </w:r>
      <w:r>
        <w:fldChar w:fldCharType="end"/>
      </w:r>
    </w:p>
    <w:p w:rsidR="002606E1" w:rsidRDefault="002606E1"/>
    <w:p w:rsidR="002606E1" w:rsidRDefault="002606E1"/>
    <w:p w:rsidR="002606E1" w:rsidRDefault="002606E1" w:rsidP="002606E1">
      <w:pPr>
        <w:pStyle w:val="1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>Образовательные стандарты</w:t>
      </w:r>
    </w:p>
    <w:p w:rsidR="002606E1" w:rsidRDefault="002606E1" w:rsidP="002606E1">
      <w:pPr>
        <w:pStyle w:val="1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>Федеральные государственные образовательные стандарты</w:t>
      </w:r>
    </w:p>
    <w:p w:rsidR="002606E1" w:rsidRDefault="002606E1" w:rsidP="002606E1">
      <w:pPr>
        <w:pStyle w:val="a4"/>
        <w:rPr>
          <w:rFonts w:ascii="Verdana" w:hAnsi="Verdana"/>
          <w:color w:val="5D4B00"/>
          <w:sz w:val="12"/>
          <w:szCs w:val="12"/>
        </w:rPr>
      </w:pPr>
      <w:r>
        <w:rPr>
          <w:rStyle w:val="a5"/>
          <w:rFonts w:ascii="Verdana" w:hAnsi="Verdana"/>
          <w:color w:val="5D4B00"/>
          <w:sz w:val="12"/>
          <w:szCs w:val="12"/>
        </w:rPr>
        <w:t>Федеральные государственные образовательные стандарты (ФГОС)</w:t>
      </w:r>
      <w:r>
        <w:rPr>
          <w:rFonts w:ascii="Verdana" w:hAnsi="Verdana"/>
          <w:color w:val="5D4B00"/>
          <w:sz w:val="12"/>
          <w:szCs w:val="12"/>
        </w:rPr>
        <w:t>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2606E1" w:rsidRDefault="002606E1" w:rsidP="002606E1">
      <w:pPr>
        <w:pStyle w:val="a4"/>
        <w:rPr>
          <w:rFonts w:ascii="Verdana" w:hAnsi="Verdana"/>
          <w:color w:val="5D4B00"/>
          <w:sz w:val="12"/>
          <w:szCs w:val="12"/>
        </w:rPr>
      </w:pPr>
      <w:r>
        <w:rPr>
          <w:rFonts w:ascii="Verdana" w:hAnsi="Verdana"/>
          <w:color w:val="5D4B00"/>
          <w:sz w:val="12"/>
          <w:szCs w:val="12"/>
        </w:rPr>
        <w:t>Федеральные государственные образовательные стандарты обеспечивают:</w:t>
      </w:r>
    </w:p>
    <w:p w:rsidR="002606E1" w:rsidRDefault="002606E1" w:rsidP="00260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5D4B00"/>
          <w:sz w:val="12"/>
          <w:szCs w:val="12"/>
        </w:rPr>
      </w:pPr>
      <w:r>
        <w:rPr>
          <w:rFonts w:ascii="Verdana" w:hAnsi="Verdana"/>
          <w:color w:val="5D4B00"/>
          <w:sz w:val="12"/>
          <w:szCs w:val="12"/>
        </w:rPr>
        <w:t>единство образовательного пространства Российской Федерации;</w:t>
      </w:r>
    </w:p>
    <w:p w:rsidR="002606E1" w:rsidRDefault="002606E1" w:rsidP="00260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5D4B00"/>
          <w:sz w:val="12"/>
          <w:szCs w:val="12"/>
        </w:rPr>
      </w:pPr>
      <w:r>
        <w:rPr>
          <w:rFonts w:ascii="Verdana" w:hAnsi="Verdana"/>
          <w:color w:val="5D4B00"/>
          <w:sz w:val="12"/>
          <w:szCs w:val="12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2606E1" w:rsidRDefault="002606E1" w:rsidP="002606E1">
      <w:pPr>
        <w:pStyle w:val="a4"/>
        <w:rPr>
          <w:rFonts w:ascii="Verdana" w:hAnsi="Verdana"/>
          <w:color w:val="5D4B00"/>
          <w:sz w:val="12"/>
          <w:szCs w:val="12"/>
        </w:rPr>
      </w:pPr>
      <w:r>
        <w:rPr>
          <w:rFonts w:ascii="Verdana" w:hAnsi="Verdana"/>
          <w:color w:val="5D4B00"/>
          <w:sz w:val="12"/>
          <w:szCs w:val="12"/>
        </w:rPr>
        <w:t>Каждый станда</w:t>
      </w:r>
      <w:proofErr w:type="gramStart"/>
      <w:r>
        <w:rPr>
          <w:rFonts w:ascii="Verdana" w:hAnsi="Verdana"/>
          <w:color w:val="5D4B00"/>
          <w:sz w:val="12"/>
          <w:szCs w:val="12"/>
        </w:rPr>
        <w:t>рт вкл</w:t>
      </w:r>
      <w:proofErr w:type="gramEnd"/>
      <w:r>
        <w:rPr>
          <w:rFonts w:ascii="Verdana" w:hAnsi="Verdana"/>
          <w:color w:val="5D4B00"/>
          <w:sz w:val="12"/>
          <w:szCs w:val="12"/>
        </w:rPr>
        <w:t>ючает 3 вида требований:</w:t>
      </w:r>
    </w:p>
    <w:p w:rsidR="002606E1" w:rsidRDefault="002606E1" w:rsidP="00260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5D4B00"/>
          <w:sz w:val="12"/>
          <w:szCs w:val="12"/>
        </w:rPr>
      </w:pPr>
      <w:r>
        <w:rPr>
          <w:rFonts w:ascii="Verdana" w:hAnsi="Verdana"/>
          <w:color w:val="5D4B00"/>
          <w:sz w:val="12"/>
          <w:szCs w:val="12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2606E1" w:rsidRDefault="002606E1" w:rsidP="00260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5D4B00"/>
          <w:sz w:val="12"/>
          <w:szCs w:val="12"/>
        </w:rPr>
      </w:pPr>
      <w:r>
        <w:rPr>
          <w:rFonts w:ascii="Verdana" w:hAnsi="Verdana"/>
          <w:color w:val="5D4B00"/>
          <w:sz w:val="12"/>
          <w:szCs w:val="12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2606E1" w:rsidRDefault="002606E1" w:rsidP="00260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5D4B00"/>
          <w:sz w:val="12"/>
          <w:szCs w:val="12"/>
        </w:rPr>
      </w:pPr>
      <w:r>
        <w:rPr>
          <w:rFonts w:ascii="Verdana" w:hAnsi="Verdana"/>
          <w:color w:val="5D4B00"/>
          <w:sz w:val="12"/>
          <w:szCs w:val="12"/>
        </w:rPr>
        <w:t>требования к результатам освоения основных образовательных программ.</w:t>
      </w:r>
    </w:p>
    <w:p w:rsidR="002606E1" w:rsidRDefault="002606E1" w:rsidP="002606E1">
      <w:pPr>
        <w:pStyle w:val="4"/>
        <w:rPr>
          <w:rFonts w:ascii="Verdana" w:hAnsi="Verdana"/>
          <w:color w:val="5D4B00"/>
        </w:rPr>
      </w:pPr>
      <w:hyperlink r:id="rId5" w:anchor="5af1e98a1fa6443b6" w:history="1">
        <w:r>
          <w:rPr>
            <w:rStyle w:val="a3"/>
            <w:rFonts w:ascii="Verdana" w:hAnsi="Verdana"/>
            <w:color w:val="0069A9"/>
          </w:rPr>
          <w:t xml:space="preserve">ФГОС начального общего образования (1 - 4 </w:t>
        </w:r>
        <w:proofErr w:type="spellStart"/>
        <w:r>
          <w:rPr>
            <w:rStyle w:val="a3"/>
            <w:rFonts w:ascii="Verdana" w:hAnsi="Verdana"/>
            <w:color w:val="0069A9"/>
          </w:rPr>
          <w:t>кл</w:t>
        </w:r>
        <w:proofErr w:type="spellEnd"/>
        <w:r>
          <w:rPr>
            <w:rStyle w:val="a3"/>
            <w:rFonts w:ascii="Verdana" w:hAnsi="Verdana"/>
            <w:color w:val="0069A9"/>
          </w:rPr>
          <w:t>.)</w:t>
        </w:r>
      </w:hyperlink>
    </w:p>
    <w:p w:rsidR="002606E1" w:rsidRDefault="002606E1" w:rsidP="002606E1">
      <w:pPr>
        <w:pStyle w:val="4"/>
        <w:rPr>
          <w:rFonts w:ascii="Verdana" w:hAnsi="Verdana"/>
          <w:color w:val="5D4B00"/>
        </w:rPr>
      </w:pPr>
      <w:hyperlink r:id="rId6" w:anchor="b3ac23ba5e3cfc8ef" w:history="1">
        <w:r>
          <w:rPr>
            <w:rStyle w:val="a3"/>
            <w:rFonts w:ascii="Verdana" w:hAnsi="Verdana"/>
            <w:color w:val="0069A9"/>
          </w:rPr>
          <w:t xml:space="preserve">ФГОС основного общего образования (5 - 9 </w:t>
        </w:r>
        <w:proofErr w:type="spellStart"/>
        <w:r>
          <w:rPr>
            <w:rStyle w:val="a3"/>
            <w:rFonts w:ascii="Verdana" w:hAnsi="Verdana"/>
            <w:color w:val="0069A9"/>
          </w:rPr>
          <w:t>кл</w:t>
        </w:r>
        <w:proofErr w:type="spellEnd"/>
        <w:r>
          <w:rPr>
            <w:rStyle w:val="a3"/>
            <w:rFonts w:ascii="Verdana" w:hAnsi="Verdana"/>
            <w:color w:val="0069A9"/>
          </w:rPr>
          <w:t>.)</w:t>
        </w:r>
      </w:hyperlink>
    </w:p>
    <w:p w:rsidR="002606E1" w:rsidRDefault="002606E1" w:rsidP="002606E1">
      <w:pPr>
        <w:pStyle w:val="4"/>
        <w:rPr>
          <w:rFonts w:ascii="Verdana" w:hAnsi="Verdana"/>
          <w:color w:val="5D4B00"/>
        </w:rPr>
      </w:pPr>
      <w:hyperlink r:id="rId7" w:anchor="001d1b20ca6240844" w:history="1">
        <w:r>
          <w:rPr>
            <w:rStyle w:val="a3"/>
            <w:rFonts w:ascii="Verdana" w:hAnsi="Verdana"/>
            <w:color w:val="0069A9"/>
          </w:rPr>
          <w:t xml:space="preserve">ФГОС среднего общего образования (10 - 11 </w:t>
        </w:r>
        <w:proofErr w:type="spellStart"/>
        <w:r>
          <w:rPr>
            <w:rStyle w:val="a3"/>
            <w:rFonts w:ascii="Verdana" w:hAnsi="Verdana"/>
            <w:color w:val="0069A9"/>
          </w:rPr>
          <w:t>кл</w:t>
        </w:r>
        <w:proofErr w:type="spellEnd"/>
        <w:r>
          <w:rPr>
            <w:rStyle w:val="a3"/>
            <w:rFonts w:ascii="Verdana" w:hAnsi="Verdana"/>
            <w:color w:val="0069A9"/>
          </w:rPr>
          <w:t>.)</w:t>
        </w:r>
      </w:hyperlink>
    </w:p>
    <w:p w:rsidR="002606E1" w:rsidRDefault="002606E1" w:rsidP="002606E1">
      <w:pPr>
        <w:pStyle w:val="4"/>
        <w:rPr>
          <w:rFonts w:ascii="Verdana" w:hAnsi="Verdana"/>
          <w:color w:val="5D4B00"/>
        </w:rPr>
      </w:pPr>
      <w:hyperlink r:id="rId8" w:anchor="832455fbe4444eddd" w:history="1">
        <w:r>
          <w:rPr>
            <w:rStyle w:val="a3"/>
            <w:rFonts w:ascii="Verdana" w:hAnsi="Verdana"/>
            <w:color w:val="0069A9"/>
          </w:rPr>
          <w:t xml:space="preserve">ФГОС образования </w:t>
        </w:r>
        <w:proofErr w:type="gramStart"/>
        <w:r>
          <w:rPr>
            <w:rStyle w:val="a3"/>
            <w:rFonts w:ascii="Verdana" w:hAnsi="Verdana"/>
            <w:color w:val="0069A9"/>
          </w:rPr>
          <w:t>обучающихся</w:t>
        </w:r>
        <w:proofErr w:type="gramEnd"/>
        <w:r>
          <w:rPr>
            <w:rStyle w:val="a3"/>
            <w:rFonts w:ascii="Verdana" w:hAnsi="Verdana"/>
            <w:color w:val="0069A9"/>
          </w:rPr>
          <w:t xml:space="preserve"> с ограниченными возможностями здоровья</w:t>
        </w:r>
      </w:hyperlink>
    </w:p>
    <w:p w:rsidR="002606E1" w:rsidRDefault="002606E1"/>
    <w:sectPr w:rsidR="002606E1" w:rsidSect="00C5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F77"/>
    <w:multiLevelType w:val="multilevel"/>
    <w:tmpl w:val="54DC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06A8B"/>
    <w:multiLevelType w:val="multilevel"/>
    <w:tmpl w:val="3CDA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3695"/>
    <w:rsid w:val="002606E1"/>
    <w:rsid w:val="006355C2"/>
    <w:rsid w:val="00683695"/>
    <w:rsid w:val="00C5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A7"/>
  </w:style>
  <w:style w:type="paragraph" w:styleId="1">
    <w:name w:val="heading 1"/>
    <w:basedOn w:val="a"/>
    <w:link w:val="10"/>
    <w:uiPriority w:val="9"/>
    <w:qFormat/>
    <w:rsid w:val="0026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60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6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0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0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0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/" TargetMode="External"/><Relationship Id="rId5" Type="http://schemas.openxmlformats.org/officeDocument/2006/relationships/hyperlink" Target="https://fgo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2021-11-17T08:10:00Z</dcterms:created>
  <dcterms:modified xsi:type="dcterms:W3CDTF">2021-11-17T08:12:00Z</dcterms:modified>
</cp:coreProperties>
</file>