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14" w:rsidRPr="002A1081" w:rsidRDefault="00E647D8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A108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Муниципальное казённое общеобразовательное учреждение</w:t>
      </w:r>
    </w:p>
    <w:p w:rsidR="00E647D8" w:rsidRDefault="00E647D8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proofErr w:type="spellStart"/>
      <w:r w:rsidRPr="002A108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Невонская</w:t>
      </w:r>
      <w:proofErr w:type="spellEnd"/>
      <w:r w:rsidRPr="002A108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школа</w:t>
      </w: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A1081" w:rsidRP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226F14" w:rsidRPr="00FF2BEA" w:rsidRDefault="00226F14" w:rsidP="002A1081">
      <w:pPr>
        <w:pStyle w:val="a9"/>
        <w:spacing w:line="360" w:lineRule="auto"/>
        <w:jc w:val="center"/>
        <w:rPr>
          <w:rFonts w:ascii="Times New Roman" w:hAnsi="Times New Roman" w:cs="Times New Roman"/>
          <w:color w:val="7030A0"/>
          <w:sz w:val="72"/>
          <w:szCs w:val="72"/>
          <w:bdr w:val="none" w:sz="0" w:space="0" w:color="auto" w:frame="1"/>
          <w:lang w:eastAsia="ru-RU"/>
        </w:rPr>
      </w:pPr>
      <w:r w:rsidRPr="00FF2BEA">
        <w:rPr>
          <w:rFonts w:ascii="Times New Roman" w:hAnsi="Times New Roman" w:cs="Times New Roman"/>
          <w:color w:val="7030A0"/>
          <w:sz w:val="72"/>
          <w:szCs w:val="72"/>
          <w:bdr w:val="none" w:sz="0" w:space="0" w:color="auto" w:frame="1"/>
          <w:lang w:eastAsia="ru-RU"/>
        </w:rPr>
        <w:t>Программа</w:t>
      </w:r>
    </w:p>
    <w:p w:rsidR="00E647D8" w:rsidRPr="00FF2BEA" w:rsidRDefault="00226F14" w:rsidP="002A1081">
      <w:pPr>
        <w:pStyle w:val="a9"/>
        <w:spacing w:line="360" w:lineRule="auto"/>
        <w:jc w:val="center"/>
        <w:rPr>
          <w:rFonts w:ascii="Times New Roman" w:hAnsi="Times New Roman" w:cs="Times New Roman"/>
          <w:color w:val="7030A0"/>
          <w:sz w:val="96"/>
          <w:szCs w:val="96"/>
          <w:bdr w:val="none" w:sz="0" w:space="0" w:color="auto" w:frame="1"/>
          <w:lang w:eastAsia="ru-RU"/>
        </w:rPr>
      </w:pPr>
      <w:r w:rsidRPr="00FF2BEA">
        <w:rPr>
          <w:rFonts w:ascii="Times New Roman" w:hAnsi="Times New Roman" w:cs="Times New Roman"/>
          <w:color w:val="7030A0"/>
          <w:sz w:val="96"/>
          <w:szCs w:val="96"/>
          <w:bdr w:val="none" w:sz="0" w:space="0" w:color="auto" w:frame="1"/>
          <w:lang w:eastAsia="ru-RU"/>
        </w:rPr>
        <w:t>«Последний герой»</w:t>
      </w:r>
    </w:p>
    <w:p w:rsidR="00FF2BEA" w:rsidRDefault="00226F14" w:rsidP="002A1081">
      <w:pPr>
        <w:pStyle w:val="a9"/>
        <w:spacing w:line="360" w:lineRule="auto"/>
        <w:jc w:val="center"/>
        <w:rPr>
          <w:rFonts w:ascii="Times New Roman" w:hAnsi="Times New Roman" w:cs="Times New Roman"/>
          <w:color w:val="7030A0"/>
          <w:sz w:val="72"/>
          <w:szCs w:val="72"/>
          <w:bdr w:val="none" w:sz="0" w:space="0" w:color="auto" w:frame="1"/>
          <w:lang w:eastAsia="ru-RU"/>
        </w:rPr>
      </w:pPr>
      <w:r w:rsidRPr="00FF2BEA">
        <w:rPr>
          <w:rFonts w:ascii="Times New Roman" w:hAnsi="Times New Roman" w:cs="Times New Roman"/>
          <w:color w:val="7030A0"/>
          <w:sz w:val="72"/>
          <w:szCs w:val="72"/>
          <w:bdr w:val="none" w:sz="0" w:space="0" w:color="auto" w:frame="1"/>
          <w:lang w:eastAsia="ru-RU"/>
        </w:rPr>
        <w:t xml:space="preserve">пришкольного лагеря </w:t>
      </w:r>
    </w:p>
    <w:p w:rsidR="00226F14" w:rsidRPr="00FF2BEA" w:rsidRDefault="00226F14" w:rsidP="002A1081">
      <w:pPr>
        <w:pStyle w:val="a9"/>
        <w:spacing w:line="360" w:lineRule="auto"/>
        <w:jc w:val="center"/>
        <w:rPr>
          <w:rFonts w:ascii="Times New Roman" w:hAnsi="Times New Roman" w:cs="Times New Roman"/>
          <w:color w:val="7030A0"/>
          <w:sz w:val="72"/>
          <w:szCs w:val="72"/>
          <w:bdr w:val="none" w:sz="0" w:space="0" w:color="auto" w:frame="1"/>
          <w:lang w:eastAsia="ru-RU"/>
        </w:rPr>
      </w:pPr>
      <w:r w:rsidRPr="00FF2BEA">
        <w:rPr>
          <w:rFonts w:ascii="Times New Roman" w:hAnsi="Times New Roman" w:cs="Times New Roman"/>
          <w:color w:val="7030A0"/>
          <w:sz w:val="72"/>
          <w:szCs w:val="72"/>
          <w:bdr w:val="none" w:sz="0" w:space="0" w:color="auto" w:frame="1"/>
          <w:lang w:eastAsia="ru-RU"/>
        </w:rPr>
        <w:t>с дневным пребыванием детей</w:t>
      </w: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2A1081" w:rsidRP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2A1081" w:rsidRP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1081" w:rsidRDefault="002A1081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Информационная карта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программы</w:t>
      </w:r>
      <w:r w:rsidR="00E647D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647D8" w:rsidRPr="004D2B3C" w:rsidRDefault="00E647D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-творческое развитие личности;</w:t>
      </w:r>
    </w:p>
    <w:p w:rsidR="00E647D8" w:rsidRPr="004D2B3C" w:rsidRDefault="00E647D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-физическое развитие личности;</w:t>
      </w:r>
    </w:p>
    <w:p w:rsidR="00E647D8" w:rsidRPr="004D2B3C" w:rsidRDefault="00E647D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организация </w:t>
      </w:r>
      <w:proofErr w:type="spell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досуговой</w:t>
      </w:r>
      <w:proofErr w:type="spell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деятельности для детей в каникулярное время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программы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Приобщать ребят к творческим видам деятельности.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Предоставлять ребенку возможность для самореализации на индивидуальном личностном потенциале.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Практическое применение полученных умений, навыков в общественной деятельности.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Педагогический коллектив летнего лагеря ставит перед собой следующие цель и задачи: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Формирование личности, способной правильно оценивать ситуации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окружающей среде, принимать адекватное решение и активно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участвовать в охране природы; создание оптимальных условий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каникулярный период, обеспечивающих полноценный отдых детей,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творческое развитие.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Адресат </w:t>
      </w:r>
      <w:r w:rsidR="00E647D8" w:rsidRPr="004D2B3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E647D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1- 9 класса</w:t>
      </w:r>
    </w:p>
    <w:p w:rsidR="00226F14" w:rsidRPr="004D2B3C" w:rsidRDefault="00E647D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 человек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реализации программы</w:t>
      </w:r>
    </w:p>
    <w:p w:rsidR="00226F14" w:rsidRPr="004D2B3C" w:rsidRDefault="00E647D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 мая-21 июня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Направление деятельности, направленность программы</w:t>
      </w:r>
    </w:p>
    <w:p w:rsidR="00226F14" w:rsidRPr="004D2B3C" w:rsidRDefault="00E647D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Интеллектуальное, </w:t>
      </w:r>
      <w:proofErr w:type="spell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художественно-эстетическое, физкультурно-спортивное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Краткое содержание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маленький необитаемый тропический островок высаживаются отряды (племена) из отважных искателей приключений, которым предстоит не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только подобно Робинзону бороться за выживание, но и в конце каждого дня получить священный Тотем от Высшего Совета племён. Для того чтобы стать обладателем священного Тотема, надо победить в трудном и опасном испытании. Та команда, которая за время нахождения на острове наберёт больше всех тотемов, становится победителем.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участники включаются в игру, полную приключений, испытаний и трудностей. У каждого испытания есть своё задание. </w:t>
      </w:r>
      <w:r w:rsidR="00E647D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Отрядам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предлагается их пройти, получить ТОТЕМ.</w:t>
      </w:r>
      <w:r w:rsidR="006C4D4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7D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Самые достойные на совете племени получают амулет.</w:t>
      </w:r>
      <w:r w:rsidR="003E2D8B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и взрослые станут участниками различных конкурсов, состязаний, викторин. Когда все преграды будут позади, участники соберутся всей дружной командой в «Дол</w:t>
      </w:r>
      <w:r w:rsidR="00E647D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ине успеха» для соревнования на </w:t>
      </w:r>
      <w:proofErr w:type="spellStart"/>
      <w:r w:rsidR="00E647D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супергероя</w:t>
      </w:r>
      <w:proofErr w:type="spellEnd"/>
      <w:r w:rsidR="00E647D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острова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Большой Совет подводит итог игры и проводит награждение активных участников. После подведения итогов все Тотемы (на них написаны буквы), заработанные племенами, выставляются в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получается надпись: «Дружные ребята».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Ожидаемый результат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="006C4D4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интеллектуального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кругозора детей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Физическое  развитие детей</w:t>
      </w:r>
    </w:p>
    <w:p w:rsidR="006C4D48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3.Развитие творческой активности каждого ребенка.</w:t>
      </w:r>
    </w:p>
    <w:p w:rsidR="00226F14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Подготовка материалов о работе лагеря для опубликования на школьном сайте.</w:t>
      </w:r>
    </w:p>
    <w:p w:rsidR="00226F14" w:rsidRPr="004D2B3C" w:rsidRDefault="006C4D48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риобретенные в течение лагерной смены творческие и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физические 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значительно больших</w:t>
      </w:r>
      <w:proofErr w:type="gramEnd"/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успехов.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 составлена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учетом интересов и психолого-возрастных особенностей детей.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Данная программа по своей направленности является комплексной, т. е. включает в себя разноплановую деятельность, объединяет различные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направления отдыха и воспитания детей в условиях пришкольного лагеря дневного пребывания.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Нормативно-правовая основа разработки и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реализации программы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</w:t>
      </w:r>
      <w:hyperlink r:id="rId7" w:tooltip="Конституция Российской Федерации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Конституция РФ</w:t>
        </w:r>
      </w:hyperlink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Закон РФ от 01.01.01г N2 3266-1 «Об образовании»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Федеральный закон от 01.01.01г N2 124-Ф3 «Об основных гарантиях прав ребенка в РФ»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Порядок и условия привлечения педагогических и других работников и оплаты их труда.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Конвенция о правах ребенка ООН, 1991г.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 Устав МАОУ Сладковского района Рождественская основная общеобразовательная школа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 Положение о лагере дневного пребывания.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 Правила внутреннего распорядка лагеря дневного пребывания.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 Правила по </w:t>
      </w:r>
      <w:hyperlink r:id="rId8" w:tooltip="Техника безопасности" w:history="1">
        <w:r w:rsidRPr="004D2B3C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технике безопасности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9" w:tooltip="Пожарная безопасность" w:history="1">
        <w:r w:rsidRPr="004D2B3C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пожарной безопасности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 Рекомендации по профилактике детского травматизма, предупреждению </w:t>
      </w:r>
      <w:hyperlink r:id="rId10" w:tooltip="Несчастный случай" w:history="1">
        <w:r w:rsidRPr="004D2B3C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несчастных случаев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детьми в школьном оздоровительном лагере.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 Инструкции по организации и проведению туристических походов и экскурсий.</w:t>
      </w:r>
    </w:p>
    <w:p w:rsidR="00226F14" w:rsidRPr="004D2B3C" w:rsidRDefault="00D86482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Должностные инструкции работников.</w:t>
      </w:r>
    </w:p>
    <w:p w:rsidR="00226F14" w:rsidRPr="004D2B3C" w:rsidRDefault="00D86482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Санитарные правила о прохождении медицинского осмотра.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Механизм реализации программы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Подготовительный этап (апрель - май).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проведение совещаний при директоре и заместителе директора по </w:t>
      </w:r>
      <w:hyperlink r:id="rId11" w:tooltip="Воспитательная работа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воспитательной работе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подготовке школы к летнему сезону;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  издание приказа по школе о проведении летней кампании;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подбор кадров;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проведение теоретических и практических занятий с вожатыми;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проведение семинара с работниками лагеря, инструктивных совещаний;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подготовка методических материалов;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подготовка материально-технической базы.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составление необходимой документации для деятельности лагеря (план-сетка, положение, должностные обязанности, инструкции т. д.)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  Организационный этап (2-3 дня смены).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деятельностью этого этапа является: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встреча детей, проведение диагностики;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запуск программы «Последний герой»;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формирование отрядов;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формирование органов самоуправления,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знакомство с режимом работы лагеря и его правилами;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оформление уголков отрядов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  Основной этап (</w:t>
      </w:r>
      <w:r w:rsidR="00D86482"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июнь</w:t>
      </w: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деятельностью этого этапа является: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реализация основной идеи смены;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hyperlink r:id="rId12" w:tooltip="Вовлечение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вовлечение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детей и подростков в различные виды коллективно - творческих дел;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работа творческих мастерских (поделки из природного материала, подготовка танцев, песен, мини-спектаклей).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трудовые дела по плану;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</w:t>
      </w:r>
      <w:proofErr w:type="spell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досуговые</w:t>
      </w:r>
      <w:proofErr w:type="spell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  Заключительный этап смены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</w:t>
      </w:r>
      <w:r w:rsidR="00D86482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20-21 июня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идеей этого этапа является: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обобщение итогов деятельности;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выработка перспектив деятельности организации;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выпуск фотодневника лагеря.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Методическое сопровождение программы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-Основными методами организации деятельности являются: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Метод игры (игры отбираются воспитателями в соответствии с поставленной целью);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Методы театрализации (реализуется через </w:t>
      </w:r>
      <w:proofErr w:type="spell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костюмирование</w:t>
      </w:r>
      <w:proofErr w:type="spell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обряды);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Методы состязательности (распространяется на все сферы творческой деятельности);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Метод коллективной творческой деятельности (КТД).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Формы реализации программы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основу реализации программы «Последний герой» заложены разнообразные формы и методы: беседы, соревнования, конкурсы, викторины, спортивные и интеллектуальные игры, утренняя зарядка, фестивали, тематические дни, концерты, КТД, огоньки в племенах, экскурсии, дежурство племён на территории Острова, выставка поделок из природного материала.</w:t>
      </w:r>
      <w:proofErr w:type="gramEnd"/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Условия реализации программы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спортивный зал;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столовая;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игровая площадка;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hyperlink r:id="rId13" w:tooltip="Спортивные площадки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спортивная площадка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кабинеты;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художественные средства, игры настольные и др.;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хозяйственный инвентарь;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</w:t>
      </w:r>
      <w:proofErr w:type="spell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аудиотека</w:t>
      </w:r>
      <w:proofErr w:type="spell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фонограммы;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вид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ео и ау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дио устройства;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цифровой фотоаппарат;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канцелярские принадлежности;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·  компьютер с выходом в Интернет, принтер, ксерокс, </w:t>
      </w:r>
      <w:proofErr w:type="spell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мультимедийный</w:t>
      </w:r>
      <w:proofErr w:type="spell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проектор.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Кадровое обеспечение.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 </w:t>
      </w:r>
      <w:hyperlink r:id="rId14" w:tooltip="Штатное расписание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штатным расписанием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реализации программы участвуют: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начальник лагеря;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воспитатели отрядов (из числа педагогов школы);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вожатые (из числа </w:t>
      </w:r>
      <w:r w:rsidR="00916310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старшеклассников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школы);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инструктор по физической культуре.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Основное содержание программы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Легенда Острова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Давным-давно на земле жил всемогущий Волшебник. Люди его уважали и шли к нему за помощью. А помогал он тем, что наделял людей добротой, любовью, дружбой и другими ценностями. Но один человек сказал: «Мы сами можем справиться со своими трудностями». И тогда Волшебник пошёл по миру искать тех людей, которым он был нужен. Он долго ходил по свету и однажды пришёл на красивый Остров. Здесь он чувствовал себя счастливым. Волшебник прожил счастливую жизнь и сохранил все ценности Острова. Всю свою волшебную силу и знания он вложил в Тотемы, которые спрятал на Острове. И нужно ещё найти главным ТОТЕМ и стать «Последним героем». А достанется он только тем, кто поверит, что эта ценность им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нужны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Остров, на котором Волшебник прожил много лет, был назван «Островом Последнего героя». С тех пор очень часто люди приезжают на Остров для того, чтобы разыскать эти сокровища.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маленький необитаемый тропический островок высаживаются отряды (племена) из отважных искателей приключений, которым предстоит не только подобно Робинзону бороться за выживание, но и в конце каждого дня получить священный Тотем от Высшего Совета племён. Для того чтобы стать обладателем священного Тотема, надо победить в трудном и опасном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испытании. Та команда, которая за время нахождения на острове наберёт больше всех тотемов, становится победителем.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 в игру начинается с момента встречи с детьми в первый день лагеря. Игра проходит в два этапа: индивидуальный и командный.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первом этапе ребята индивидуально зарабатывают для своей команды стартовый </w:t>
      </w:r>
      <w:hyperlink r:id="rId15" w:tooltip="Взнос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взнос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участия в игре. Второй этап - командный, состоит в «постройке» своего жилища. Здесь команда проходит испытания, при выполнении которых ребята получают какую-то вещь нужную для проживания на острове (топор, кружка, ложка, спички, и т. д.).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Пользуясь картой Острова, которую участники племён соберут во второй день смены, они начнут бороться за «выживание» на островах, попытаются найти разумные выходы из «Интеллектуального лабиринта», будут жить яркой и незабываемой жизнью на «Острове Робинзона», вместе с нечистой силой из русских сказок проведут день в «Пещере сказок», потренируют здоровое тело для здорового духа на «Олимпийских играх» и т. д. Карта вывешивается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первый день смены на видном месте в холле. Пройденный путь отмечается на ней флажками. Каждое племя ведёт свой путевой дневник, куда заносят, зарисовывают, вклеивают всё самое интересное, с чем встречаются во время испытаний.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Включение в игру и её поддержке способствует игровой материал: знаки отличия и успеха, игровые талисманы, эмблемы, тайные знаки, посвящение в племена. Каждое племя вместе со своими главными вождями придумывает название, девиз, символику и создаёт свой «Вестник племени». Так же выбирают вождя племени.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Вся жизнедеятельность в лагере «Солнечные лучики»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пронизана духом приключений. В связи с этим многие объекты лагеря переименованы в соответствии с этим: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«Остров Последнего героя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»- лагерь.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Плем</w:t>
      </w:r>
      <w:proofErr w:type="gramStart"/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отряд в лагере.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Хранитель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-воспитатель отряда.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Правитель Острова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начальник лагеря.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Вдохновитель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hyperlink r:id="rId16" w:tooltip="Вожатый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вожатый</w:t>
        </w:r>
      </w:hyperlink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Мастерская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кружки по интересам.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«Пресс-центр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 место встречи и обсуждения планов действий всех Хранителей и Правителя Острова.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Долина чудес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место для проведения массовых мероприятий и встречи всех племён.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Долина спорта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спортивная площадка лагеря.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Трапезная долина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-столовая лагеря.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Храм искусства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зрительный зал.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 племен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сбор, линейка.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Старейшина спорта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физрук лагеря.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Дикая местность –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территория за пределами лагеря.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Стоянка племени –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кабинеты школы.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участники включаются в игру, полную приключений, испытаний и трудностей. У каждого испытания есть своё </w:t>
      </w:r>
      <w:proofErr w:type="spell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E2D8B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3E2D8B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трядам</w:t>
      </w:r>
      <w:proofErr w:type="spell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предлагается их пройти, получить ТОТЕМ. Дети и взрослые станут участниками различных конкурсов, состязаний, викторин. Когда все преграды будут позади, участники соберутся всей дружной командой в «Долине успеха» для «открытия тайны» и посвящения в «Хранители острова». Только достойные </w:t>
      </w:r>
      <w:r w:rsidR="003E2D8B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получают амулеты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Большой Совет подводит итог игры и проводит награждение активных участников. После подведения итогов все Тотемы (на них написаны буквы), заработанные племенами, выставляются в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получается надпись: «Дружные ребята». Открывается главная тайна Тотемов, которая хранится не во внешнем облике Тотема, а всего внутреннем содержании.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всех участников игры навсегда главным сокровищем остаются: дружба, воспоминания, успехи, понимание, поддержка, искренность, активность, творчество, лидерство и доброта.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та команда, которая обладала многими этими сокровищами и будет победительница,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обладательницей Большого ТОТЕМА и получит звание «ПОСЛЕДНЕГО ГЕРОЯ».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развивается во все периоды смены, в каждом из которых она имеет свои особенности, а ребята получат навыки коллективно-творческой деятельности.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Пробуждению потребности в самосовершенствовании и повышении общекультурного уровня, снятию </w:t>
      </w:r>
      <w:hyperlink r:id="rId17" w:tooltip="Эмоции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эмоционального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напряжения детей способствуют ежедневные встречи членов команд в жилищах. Сборы проводятся в форме диспутов бесед, </w:t>
      </w:r>
      <w:hyperlink r:id="rId18" w:tooltip="Ролевые игры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ролевых игр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тренингов, огоньков.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старта каждое племя получает флаг, на который делает и укрепляет эмблему своего племени. После каждого привала оценивается и участие каждого племени. Каждый день на тропинках зажигаются маленькие костры, которые символизируют участие племени в испытаниях. За победу в различных испытаниях (делах) племя может получить знак успеха на свой флаг в виде костра.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костёр имеет свой цвет и значение: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Красный костерок -1 место. Все на Острове любуются вами, вы постарались по «полной программе»;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Красно-жёлтый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костерок-2 место. Чуть-чуть не хватило до ликования, но ваше племя достойно признания;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Костерок племенам вручаются утром на сборе всех племён в Долине Чудес. Результаты отражаются на экране соревнований в виде костра. Из маленьких костерков получатся один большой в конце игры, цвет лучика пламени костра символизирует активность всего племени.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 каждого экипажа - собрать как можно больше красных костерков и Тотемов, что может выявить лучшее племя по номинациям: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дружное», «Самое творческое», «Самое интеллектуальное», </w:t>
      </w:r>
      <w:r w:rsidR="00475B66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«Самое спортивное»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«ПОСЛЕДНИЙ ГЕРОЙ».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индивидуальной системы роста в каждом племени ведётся дневник, где оформляется система роста каждого члена племени. За победу в различных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конкурсах, состязаниях, соревнованиях участник может получить </w:t>
      </w:r>
      <w:r w:rsidR="00475B66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амулет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Вручение знака успеха проходит в племени при подведении итогов дня на огоньках.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Набрав 5 отличительных </w:t>
      </w:r>
      <w:r w:rsidR="00475B66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амулетов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 игры получает звание «</w:t>
      </w: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испытатель»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 отличительный знак-ленточку жёлтого цвета,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которая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нашивается на угол галстука. Те, кто зарабатывает в сумме 10 </w:t>
      </w:r>
      <w:r w:rsidR="00475B66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амулетов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присваивается звание «</w:t>
      </w: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исследователь»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выдаётся ленточка зеленого цвета.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Звание «</w:t>
      </w: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открыватель»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якорь 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получают те, ребята, кто за смену набирает 20</w:t>
      </w:r>
      <w:r w:rsidR="00475B66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амулетов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этого возраста характерно стремление к постоянным приключениям, и, чтобы постоянно поддерживать интерес к игре «Последний герой», созывается 1 раз в 3 дня Совет племени. Здесь вожди племён вытаскивают при помощи жеребьёвки испытания для племени.</w:t>
      </w:r>
    </w:p>
    <w:p w:rsidR="002A1081" w:rsidRPr="004D2B3C" w:rsidRDefault="002A108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Система </w:t>
      </w:r>
      <w:proofErr w:type="gramStart"/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реализацией программы</w:t>
      </w:r>
    </w:p>
    <w:p w:rsidR="00677478" w:rsidRPr="004D2B3C" w:rsidRDefault="00677478" w:rsidP="002A1081">
      <w:pPr>
        <w:pStyle w:val="a9"/>
        <w:spacing w:line="36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Опрос родителей на выявление пожеланий по организации </w:t>
      </w:r>
      <w:hyperlink r:id="rId19" w:tooltip="Детская деятельность" w:history="1">
        <w:r w:rsidRPr="004D2B3C">
          <w:rPr>
            <w:rFonts w:ascii="Times New Roman" w:hAnsi="Times New Roman" w:cs="Times New Roman"/>
            <w:sz w:val="28"/>
            <w:szCs w:val="28"/>
            <w:lang w:eastAsia="ru-RU"/>
          </w:rPr>
          <w:t>деятельности детского</w:t>
        </w:r>
      </w:hyperlink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лагеря.</w:t>
      </w:r>
    </w:p>
    <w:p w:rsidR="002A1081" w:rsidRPr="004D2B3C" w:rsidRDefault="002A1081" w:rsidP="002A1081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Анкетирование детей в организационный период с целью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выявлениях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интересов, мотивов пребывания в лагере.</w:t>
      </w:r>
    </w:p>
    <w:p w:rsidR="002A1081" w:rsidRPr="004D2B3C" w:rsidRDefault="002A108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Ежедневное отслеживание настроения детей, удовлетворенности проведенными мероприятиями.</w:t>
      </w:r>
    </w:p>
    <w:p w:rsidR="002A1081" w:rsidRPr="004D2B3C" w:rsidRDefault="002A108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 детей в конце смены, позволяющее выявить оправдание ожиданий.</w:t>
      </w:r>
    </w:p>
    <w:p w:rsidR="002A1081" w:rsidRPr="004D2B3C" w:rsidRDefault="002A108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</w:t>
      </w:r>
      <w:r w:rsidR="00677478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видами деятельности участников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Методы диагностики: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Анкета на «входе» (стартовая)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Анкета на «выходе», позволяющая выявит степень удовлетворенности родителей и детей организацией отдыха в лагере с дневным пребыванием при школе.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эффективности реализации программы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смены проводится диагностика,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лагере.</w:t>
      </w:r>
    </w:p>
    <w:p w:rsidR="00226F14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острове растут деревья</w:t>
      </w:r>
      <w:r w:rsidR="00226F14"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="00226F14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 каждого дня дети и педагоги отмечают на этом барометре, как, по их мнению, прошёл день.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Качество дела (дня) определяется по двум критериям: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Оценка качества дела педагогами.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Оценка дела детьми.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критерий состоит из нескольких диагностических параметров, которые оцениваются индивидуально каждым взрослым и ребёнком по цветовой шкале. Получив «картинку» качества прошедшего дела (дня), можно при подготовке следующего уделить повышенное внимание качественному изменению уровня тех параметров, которые были недостаточно высоко оценены.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Параметры для оценки педагогов: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Организация работы.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Содержательная насыщенность.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Эмоциональность.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Включённость детей.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Качество.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Параметры для оценки детей: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Важно.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Интересно.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Дружно.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Полезно.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Впервые.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дело по всем параметрам прошло на «отлично» - 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зелёный листочек клеится на дерево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один или два параметра требуют более тщательного подхода к делу – 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жёлтый листочек клеится на дерево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по большинству параметров требуется доработка или более тщательная подготовка – 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коричневый листочек клеится на дерево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 смены наглядно видно насколько плодотворной была работа педагогического состава лагеря и над чем необходимо работать. Этот же барометр укажет нам на состояние психологического климата в течение смены (как комфортно было детям), их настроение и впечатления будут зрительно представлены на карте путешествия.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дня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летнего пришкольного лагеря с дневным пребыванием детей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Планерка………………………...…………………………………8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ч.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45-9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ч.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Приём детей………………………………………………………. 9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ч.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00-9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ч.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Зарядка……………………………………………………………. 9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ч.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25-9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ч. 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35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4.  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……………………...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.....................................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ч.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35-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 ч.00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5.  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Линейка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…………………………………………………………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 ч.-10 ч. 15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 Организация и проведение коллективных творческих дел, проведение кружков, прогулки, игры на свежем воздухе…………….…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 ч. 15-13 ч. 30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  Обед……………………………………………………………….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 ч.30-14 ч.00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8.  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Послеобеденные огоньки. Определение последнего героя племени. Отрядные дела</w:t>
      </w: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………………...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 ч.00 -14 ч.40</w:t>
      </w:r>
    </w:p>
    <w:p w:rsidR="00226F14" w:rsidRPr="004D2B3C" w:rsidRDefault="00226F14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9.  </w:t>
      </w:r>
      <w:r w:rsidR="002446B1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Линейка………………………………….14ч. 40</w:t>
      </w:r>
      <w:r w:rsidR="00C8112E"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-15 ч.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План-сетка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27 мая  «Знакомство с лагерем»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28 мая игра  «Долина правил»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 xml:space="preserve">29 мая Открытие лагеря «Последний герой» 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31 мая «Как выжить на Необитаемом острове» знакомство с техникой безопасности на острове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1 июня Кинофестиваль острова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«Священный тотем» (поиск священного тотема)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Концерт ко дню защиты детей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2 июня «Тайна пиратского клада»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3 июня «Город Ремёсел»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4 июня «Поиски сокровищ»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5 июня «Коридор Брауна»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7 июня Праздник по ПДД. Велогонки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8 июня Экскурсия в «Школьное лесничество»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9 июня «Ключ на старт» (поиск ключей)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10 июня «Волшебная палочка» (у нас в гостях фокусник)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 xml:space="preserve">11 июня «День России» 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14 июня «Детективная история на острове» (поиск пропавших предметов)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15 июня «День самоуправления «</w:t>
      </w:r>
      <w:proofErr w:type="spellStart"/>
      <w:r w:rsidRPr="004D2B3C">
        <w:rPr>
          <w:rFonts w:ascii="Times New Roman" w:hAnsi="Times New Roman" w:cs="Times New Roman"/>
          <w:sz w:val="28"/>
          <w:szCs w:val="28"/>
        </w:rPr>
        <w:t>Супердеточки</w:t>
      </w:r>
      <w:proofErr w:type="spellEnd"/>
      <w:r w:rsidRPr="004D2B3C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4D2B3C">
        <w:rPr>
          <w:rFonts w:ascii="Times New Roman" w:hAnsi="Times New Roman" w:cs="Times New Roman"/>
          <w:sz w:val="28"/>
          <w:szCs w:val="28"/>
        </w:rPr>
        <w:t>Супервожатых</w:t>
      </w:r>
      <w:proofErr w:type="spellEnd"/>
      <w:r w:rsidRPr="004D2B3C">
        <w:rPr>
          <w:rFonts w:ascii="Times New Roman" w:hAnsi="Times New Roman" w:cs="Times New Roman"/>
          <w:sz w:val="28"/>
          <w:szCs w:val="28"/>
        </w:rPr>
        <w:t>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 xml:space="preserve">16 июня «Форд </w:t>
      </w:r>
      <w:proofErr w:type="spellStart"/>
      <w:r w:rsidRPr="004D2B3C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4D2B3C">
        <w:rPr>
          <w:rFonts w:ascii="Times New Roman" w:hAnsi="Times New Roman" w:cs="Times New Roman"/>
          <w:sz w:val="28"/>
          <w:szCs w:val="28"/>
        </w:rPr>
        <w:t>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17 июня «Охотники за удачей» (поиск вожатых)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18 июня «День Бизона»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>19 июня «Гонка за лидером»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3C">
        <w:rPr>
          <w:rFonts w:ascii="Times New Roman" w:hAnsi="Times New Roman" w:cs="Times New Roman"/>
          <w:sz w:val="28"/>
          <w:szCs w:val="28"/>
        </w:rPr>
        <w:t xml:space="preserve">21 июня </w:t>
      </w:r>
      <w:proofErr w:type="spellStart"/>
      <w:r w:rsidRPr="004D2B3C">
        <w:rPr>
          <w:rFonts w:ascii="Times New Roman" w:hAnsi="Times New Roman" w:cs="Times New Roman"/>
          <w:sz w:val="28"/>
          <w:szCs w:val="28"/>
        </w:rPr>
        <w:t>Суперигра</w:t>
      </w:r>
      <w:proofErr w:type="spellEnd"/>
      <w:r w:rsidRPr="004D2B3C">
        <w:rPr>
          <w:rFonts w:ascii="Times New Roman" w:hAnsi="Times New Roman" w:cs="Times New Roman"/>
          <w:sz w:val="28"/>
          <w:szCs w:val="28"/>
        </w:rPr>
        <w:t xml:space="preserve"> «Последний герой»</w:t>
      </w:r>
    </w:p>
    <w:p w:rsidR="00C8112E" w:rsidRPr="004D2B3C" w:rsidRDefault="00C8112E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0FC" w:rsidRPr="004D2B3C" w:rsidRDefault="008500FC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0FC" w:rsidRPr="004D2B3C" w:rsidRDefault="008500FC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0FC" w:rsidRPr="004D2B3C" w:rsidRDefault="008500FC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Список </w:t>
      </w:r>
      <w:hyperlink r:id="rId20" w:tooltip="Год литературы" w:history="1">
        <w:r w:rsidRPr="004D2B3C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литературы</w:t>
        </w:r>
      </w:hyperlink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Конституция РФ.</w:t>
      </w: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Закон РФ «Об образовании».</w:t>
      </w: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Конвенция о правах ребенка.</w:t>
      </w: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Закон РФ «Об основных гарантиях прав ребенка в РФ», 1998.</w:t>
      </w: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Летний оздоровительный лагерь. Нормативно-правовая база. Волгоград; Учитель. 2006.</w:t>
      </w: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 20 тематических смен для пришкольного и загородного лагеря. Ростов-на-Дону. Феникс. 2007.</w:t>
      </w: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  Шмаков </w:t>
      </w:r>
      <w:proofErr w:type="gramStart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-ш</w:t>
      </w:r>
      <w:proofErr w:type="gramEnd"/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утки, игры-минутки. М., 1993.</w:t>
      </w:r>
    </w:p>
    <w:p w:rsidR="002446B1" w:rsidRPr="004D2B3C" w:rsidRDefault="002446B1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B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 Организация летнего отдыха детей и подростков. М., 1997.</w:t>
      </w:r>
    </w:p>
    <w:p w:rsidR="00735823" w:rsidRPr="004D2B3C" w:rsidRDefault="00735823" w:rsidP="002A108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5823" w:rsidRPr="004D2B3C" w:rsidSect="0073582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C6" w:rsidRDefault="00AD3BC6" w:rsidP="00FF2BEA">
      <w:pPr>
        <w:spacing w:after="0" w:line="240" w:lineRule="auto"/>
      </w:pPr>
      <w:r>
        <w:separator/>
      </w:r>
    </w:p>
  </w:endnote>
  <w:endnote w:type="continuationSeparator" w:id="0">
    <w:p w:rsidR="00AD3BC6" w:rsidRDefault="00AD3BC6" w:rsidP="00FF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A" w:rsidRDefault="00FF2B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A" w:rsidRDefault="00FF2BE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A" w:rsidRDefault="00FF2B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C6" w:rsidRDefault="00AD3BC6" w:rsidP="00FF2BEA">
      <w:pPr>
        <w:spacing w:after="0" w:line="240" w:lineRule="auto"/>
      </w:pPr>
      <w:r>
        <w:separator/>
      </w:r>
    </w:p>
  </w:footnote>
  <w:footnote w:type="continuationSeparator" w:id="0">
    <w:p w:rsidR="00AD3BC6" w:rsidRDefault="00AD3BC6" w:rsidP="00FF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A" w:rsidRDefault="00FF2B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A" w:rsidRDefault="00FF2BE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A" w:rsidRDefault="00FF2B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84C"/>
    <w:multiLevelType w:val="hybridMultilevel"/>
    <w:tmpl w:val="8A8C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26F14"/>
    <w:rsid w:val="00226F14"/>
    <w:rsid w:val="002446B1"/>
    <w:rsid w:val="002A1081"/>
    <w:rsid w:val="002F72F0"/>
    <w:rsid w:val="003B6FF2"/>
    <w:rsid w:val="003E2D8B"/>
    <w:rsid w:val="00475B66"/>
    <w:rsid w:val="0048680F"/>
    <w:rsid w:val="004D2B3C"/>
    <w:rsid w:val="00511996"/>
    <w:rsid w:val="00677478"/>
    <w:rsid w:val="006C4D48"/>
    <w:rsid w:val="00735823"/>
    <w:rsid w:val="008500FC"/>
    <w:rsid w:val="00916310"/>
    <w:rsid w:val="009631CF"/>
    <w:rsid w:val="00AD3BC6"/>
    <w:rsid w:val="00C8112E"/>
    <w:rsid w:val="00D86482"/>
    <w:rsid w:val="00E647D8"/>
    <w:rsid w:val="00F17825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3"/>
  </w:style>
  <w:style w:type="paragraph" w:styleId="2">
    <w:name w:val="heading 2"/>
    <w:basedOn w:val="a"/>
    <w:link w:val="20"/>
    <w:uiPriority w:val="9"/>
    <w:qFormat/>
    <w:rsid w:val="00226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F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4D48"/>
    <w:pPr>
      <w:ind w:left="720"/>
      <w:contextualSpacing/>
    </w:pPr>
  </w:style>
  <w:style w:type="table" w:styleId="a8">
    <w:name w:val="Table Grid"/>
    <w:basedOn w:val="a1"/>
    <w:uiPriority w:val="59"/>
    <w:rsid w:val="0067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A1081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F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2BEA"/>
  </w:style>
  <w:style w:type="paragraph" w:styleId="ac">
    <w:name w:val="footer"/>
    <w:basedOn w:val="a"/>
    <w:link w:val="ad"/>
    <w:uiPriority w:val="99"/>
    <w:semiHidden/>
    <w:unhideWhenUsed/>
    <w:rsid w:val="00FF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327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943">
              <w:marLeft w:val="1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292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28678">
          <w:marLeft w:val="0"/>
          <w:marRight w:val="0"/>
          <w:marTop w:val="103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07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ika_bezopasnosti/" TargetMode="External"/><Relationship Id="rId13" Type="http://schemas.openxmlformats.org/officeDocument/2006/relationships/hyperlink" Target="https://pandia.ru/text/category/sportivnie_ploshadki/" TargetMode="External"/><Relationship Id="rId18" Type="http://schemas.openxmlformats.org/officeDocument/2006/relationships/hyperlink" Target="https://pandia.ru/text/category/rolevie_igri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vovlechenie/" TargetMode="External"/><Relationship Id="rId17" Type="http://schemas.openxmlformats.org/officeDocument/2006/relationships/hyperlink" Target="https://pandia.ru/text/category/yemotcii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ozhatij/" TargetMode="External"/><Relationship Id="rId20" Type="http://schemas.openxmlformats.org/officeDocument/2006/relationships/hyperlink" Target="https://pandia.ru/text/category/god_literatur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ospitatelmznaya_rabota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zno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neschastnij_sluchaj/" TargetMode="External"/><Relationship Id="rId19" Type="http://schemas.openxmlformats.org/officeDocument/2006/relationships/hyperlink" Target="https://pandia.ru/text/category/detsk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ozharnaya_bezopasnostmz/" TargetMode="External"/><Relationship Id="rId14" Type="http://schemas.openxmlformats.org/officeDocument/2006/relationships/hyperlink" Target="https://pandia.ru/text/category/shtatnoe_raspisani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PC_10</cp:lastModifiedBy>
  <cp:revision>12</cp:revision>
  <dcterms:created xsi:type="dcterms:W3CDTF">2021-06-10T09:00:00Z</dcterms:created>
  <dcterms:modified xsi:type="dcterms:W3CDTF">2021-06-11T10:25:00Z</dcterms:modified>
</cp:coreProperties>
</file>